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sz w:val="36"/>
          <w:szCs w:val="36"/>
        </w:rPr>
      </w:pPr>
      <w:bookmarkStart w:id="0" w:name="_Hlt101233737"/>
      <w:bookmarkEnd w:id="0"/>
      <w:bookmarkStart w:id="1" w:name="_Hlt101843627"/>
      <w:bookmarkEnd w:id="1"/>
      <w:r>
        <w:rPr>
          <w:rFonts w:hint="eastAsia"/>
          <w:b/>
          <w:sz w:val="36"/>
          <w:szCs w:val="36"/>
        </w:rPr>
        <w:t>成都市龙泉驿区妇幼保健院</w:t>
      </w:r>
    </w:p>
    <w:p>
      <w:pPr>
        <w:jc w:val="center"/>
        <w:rPr>
          <w:b/>
          <w:spacing w:val="-20"/>
          <w:sz w:val="36"/>
          <w:szCs w:val="36"/>
        </w:rPr>
      </w:pPr>
      <w:r>
        <w:rPr>
          <w:rFonts w:hint="eastAsia"/>
          <w:b/>
          <w:spacing w:val="-20"/>
          <w:sz w:val="36"/>
          <w:szCs w:val="36"/>
        </w:rPr>
        <w:t>急诊药房窗口、门诊输液配药室改造施工项目采购公告</w:t>
      </w:r>
    </w:p>
    <w:p/>
    <w:p/>
    <w:p>
      <w:pPr>
        <w:pStyle w:val="13"/>
        <w:numPr>
          <w:ilvl w:val="0"/>
          <w:numId w:val="1"/>
        </w:numPr>
        <w:ind w:firstLineChars="0"/>
        <w:rPr>
          <w:sz w:val="30"/>
          <w:szCs w:val="30"/>
        </w:rPr>
      </w:pPr>
      <w:r>
        <w:rPr>
          <w:rFonts w:hint="eastAsia"/>
          <w:sz w:val="30"/>
          <w:szCs w:val="30"/>
        </w:rPr>
        <w:t>项目名称：急诊药房窗口、门诊输液配药室改造施工项目采购</w:t>
      </w:r>
    </w:p>
    <w:p>
      <w:pPr>
        <w:rPr>
          <w:sz w:val="30"/>
          <w:szCs w:val="30"/>
        </w:rPr>
      </w:pPr>
      <w:r>
        <w:rPr>
          <w:rFonts w:hint="eastAsia"/>
          <w:sz w:val="30"/>
          <w:szCs w:val="30"/>
        </w:rPr>
        <w:t>二、项目业主：成都市龙泉驿区妇幼保健院</w:t>
      </w:r>
    </w:p>
    <w:p>
      <w:pPr>
        <w:rPr>
          <w:sz w:val="30"/>
          <w:szCs w:val="30"/>
        </w:rPr>
      </w:pPr>
      <w:r>
        <w:rPr>
          <w:rFonts w:hint="eastAsia"/>
          <w:sz w:val="30"/>
          <w:szCs w:val="30"/>
        </w:rPr>
        <w:t>三、项目实施地：龙泉街办玉扬路383号</w:t>
      </w:r>
    </w:p>
    <w:p>
      <w:pPr>
        <w:rPr>
          <w:sz w:val="30"/>
          <w:szCs w:val="30"/>
        </w:rPr>
      </w:pPr>
      <w:r>
        <w:rPr>
          <w:rFonts w:hint="eastAsia"/>
          <w:sz w:val="30"/>
          <w:szCs w:val="30"/>
        </w:rPr>
        <w:t>四、项目要求：本次项目最高限价3.9万元</w:t>
      </w:r>
    </w:p>
    <w:p>
      <w:pPr>
        <w:ind w:firstLine="570" w:firstLineChars="190"/>
        <w:rPr>
          <w:sz w:val="30"/>
          <w:szCs w:val="30"/>
        </w:rPr>
      </w:pPr>
      <w:r>
        <w:rPr>
          <w:rFonts w:hint="eastAsia"/>
          <w:sz w:val="30"/>
          <w:szCs w:val="30"/>
        </w:rPr>
        <w:t>1、对成都市龙泉驿区妇幼保健院门诊药房和门诊输液配药室区域进行局部改造，改造必须适合医疗规范要求和建筑安全规范要求</w:t>
      </w:r>
      <w:bookmarkStart w:id="2" w:name="_GoBack"/>
      <w:bookmarkEnd w:id="2"/>
    </w:p>
    <w:p>
      <w:pPr>
        <w:ind w:firstLine="570" w:firstLineChars="190"/>
        <w:rPr>
          <w:sz w:val="30"/>
          <w:szCs w:val="30"/>
        </w:rPr>
      </w:pPr>
      <w:r>
        <w:rPr>
          <w:rFonts w:hint="eastAsia"/>
          <w:sz w:val="30"/>
          <w:szCs w:val="30"/>
        </w:rPr>
        <w:t>2、设计和施工必须符合急诊药房和配药室管理工作规范要求</w:t>
      </w:r>
    </w:p>
    <w:p>
      <w:pPr>
        <w:ind w:firstLine="570" w:firstLineChars="190"/>
        <w:rPr>
          <w:sz w:val="30"/>
          <w:szCs w:val="30"/>
        </w:rPr>
      </w:pPr>
      <w:r>
        <w:rPr>
          <w:rFonts w:hint="eastAsia"/>
          <w:sz w:val="30"/>
          <w:szCs w:val="30"/>
        </w:rPr>
        <w:t>3、设计和施工必须符合医院感染管理工作规范要求</w:t>
      </w:r>
    </w:p>
    <w:p>
      <w:pPr>
        <w:ind w:firstLine="570" w:firstLineChars="190"/>
        <w:rPr>
          <w:sz w:val="30"/>
          <w:szCs w:val="30"/>
        </w:rPr>
      </w:pPr>
      <w:r>
        <w:rPr>
          <w:rFonts w:hint="eastAsia"/>
          <w:sz w:val="30"/>
          <w:szCs w:val="30"/>
        </w:rPr>
        <w:t>3、请持有效施工资质和有意愿参与的公司，自行到医院进行现场踏勘，了解医院要求</w:t>
      </w:r>
    </w:p>
    <w:p>
      <w:pPr>
        <w:ind w:firstLine="570" w:firstLineChars="190"/>
        <w:rPr>
          <w:sz w:val="30"/>
          <w:szCs w:val="30"/>
        </w:rPr>
      </w:pPr>
      <w:r>
        <w:rPr>
          <w:rFonts w:hint="eastAsia"/>
          <w:sz w:val="30"/>
          <w:szCs w:val="30"/>
        </w:rPr>
        <w:t>4、本项目不接受联合体投标，不允许转包和分包</w:t>
      </w:r>
    </w:p>
    <w:p>
      <w:pPr>
        <w:rPr>
          <w:sz w:val="30"/>
          <w:szCs w:val="30"/>
        </w:rPr>
      </w:pPr>
      <w:r>
        <w:rPr>
          <w:rFonts w:hint="eastAsia"/>
          <w:sz w:val="30"/>
          <w:szCs w:val="30"/>
        </w:rPr>
        <w:t>五、资格要求：</w:t>
      </w:r>
    </w:p>
    <w:p>
      <w:pPr>
        <w:ind w:firstLine="570" w:firstLineChars="190"/>
        <w:rPr>
          <w:sz w:val="30"/>
          <w:szCs w:val="30"/>
        </w:rPr>
      </w:pPr>
      <w:r>
        <w:rPr>
          <w:rFonts w:hint="eastAsia"/>
          <w:sz w:val="30"/>
          <w:szCs w:val="30"/>
        </w:rPr>
        <w:t>1、具备《中华人民共和国政府采购法》第二十二条规定的条件；</w:t>
      </w:r>
    </w:p>
    <w:p>
      <w:pPr>
        <w:ind w:firstLine="570" w:firstLineChars="190"/>
        <w:rPr>
          <w:sz w:val="30"/>
          <w:szCs w:val="30"/>
        </w:rPr>
      </w:pPr>
      <w:r>
        <w:rPr>
          <w:rFonts w:hint="eastAsia"/>
          <w:sz w:val="30"/>
          <w:szCs w:val="30"/>
        </w:rPr>
        <w:t>2、在中华人民共和国境内注册具有独立法人资格的合法企业；</w:t>
      </w:r>
    </w:p>
    <w:p>
      <w:pPr>
        <w:ind w:firstLine="570" w:firstLineChars="190"/>
        <w:rPr>
          <w:sz w:val="30"/>
          <w:szCs w:val="30"/>
        </w:rPr>
      </w:pPr>
      <w:r>
        <w:rPr>
          <w:rFonts w:hint="eastAsia"/>
          <w:sz w:val="30"/>
          <w:szCs w:val="30"/>
        </w:rPr>
        <w:t>3、投标人与其他投标人之间，单位负责人不为同一人而且不存在直接控股、管理关系。</w:t>
      </w:r>
    </w:p>
    <w:p>
      <w:pPr>
        <w:ind w:firstLine="600" w:firstLineChars="200"/>
        <w:rPr>
          <w:sz w:val="30"/>
          <w:szCs w:val="30"/>
        </w:rPr>
      </w:pPr>
      <w:r>
        <w:rPr>
          <w:rFonts w:hint="eastAsia"/>
          <w:sz w:val="30"/>
          <w:szCs w:val="30"/>
        </w:rPr>
        <w:t>4、投标人对是否存在受到有关部门认定的失信行为以及认定次数进行承诺。</w:t>
      </w:r>
    </w:p>
    <w:p>
      <w:pPr>
        <w:rPr>
          <w:sz w:val="30"/>
          <w:szCs w:val="30"/>
        </w:rPr>
      </w:pPr>
      <w:r>
        <w:rPr>
          <w:rFonts w:hint="eastAsia"/>
          <w:sz w:val="30"/>
          <w:szCs w:val="30"/>
        </w:rPr>
        <w:t>六、比选方式：业主方对投标方的比选文件内容进行综合评价</w:t>
      </w:r>
    </w:p>
    <w:p>
      <w:pPr>
        <w:rPr>
          <w:sz w:val="30"/>
          <w:szCs w:val="30"/>
        </w:rPr>
      </w:pPr>
      <w:r>
        <w:rPr>
          <w:rFonts w:hint="eastAsia"/>
          <w:sz w:val="30"/>
          <w:szCs w:val="30"/>
        </w:rPr>
        <w:t>七、其他</w:t>
      </w:r>
    </w:p>
    <w:p>
      <w:pPr>
        <w:rPr>
          <w:sz w:val="30"/>
          <w:szCs w:val="30"/>
        </w:rPr>
      </w:pPr>
      <w:r>
        <w:rPr>
          <w:rFonts w:hint="eastAsia"/>
          <w:sz w:val="30"/>
          <w:szCs w:val="30"/>
        </w:rPr>
        <w:t>1、业主方联系人（可以通过以下电话进行比选报名）</w:t>
      </w:r>
    </w:p>
    <w:p>
      <w:pPr>
        <w:ind w:firstLine="588"/>
        <w:rPr>
          <w:sz w:val="30"/>
          <w:szCs w:val="30"/>
        </w:rPr>
      </w:pPr>
      <w:r>
        <w:rPr>
          <w:rFonts w:hint="eastAsia"/>
          <w:sz w:val="30"/>
          <w:szCs w:val="30"/>
        </w:rPr>
        <w:t xml:space="preserve">黄老师   69330809   </w:t>
      </w:r>
    </w:p>
    <w:p>
      <w:pPr>
        <w:ind w:firstLine="588"/>
        <w:rPr>
          <w:sz w:val="30"/>
          <w:szCs w:val="30"/>
        </w:rPr>
      </w:pPr>
      <w:r>
        <w:rPr>
          <w:rFonts w:hint="eastAsia"/>
          <w:sz w:val="30"/>
          <w:szCs w:val="30"/>
        </w:rPr>
        <w:t xml:space="preserve">曹老师   69330808   </w:t>
      </w:r>
    </w:p>
    <w:p>
      <w:pPr>
        <w:rPr>
          <w:sz w:val="30"/>
          <w:szCs w:val="30"/>
        </w:rPr>
      </w:pPr>
      <w:r>
        <w:rPr>
          <w:rFonts w:hint="eastAsia"/>
          <w:sz w:val="30"/>
          <w:szCs w:val="30"/>
        </w:rPr>
        <w:t>2、比选报名和资料递交要求：</w:t>
      </w:r>
    </w:p>
    <w:p>
      <w:pPr>
        <w:rPr>
          <w:sz w:val="30"/>
          <w:szCs w:val="30"/>
        </w:rPr>
      </w:pPr>
      <w:r>
        <w:rPr>
          <w:rFonts w:hint="eastAsia"/>
          <w:sz w:val="30"/>
          <w:szCs w:val="30"/>
        </w:rPr>
        <w:t xml:space="preserve">    报名可通过上面公布的联系人电话报名，也可在规格时间内现场报名</w:t>
      </w:r>
    </w:p>
    <w:p>
      <w:pPr>
        <w:ind w:firstLine="588"/>
        <w:rPr>
          <w:sz w:val="30"/>
          <w:szCs w:val="30"/>
        </w:rPr>
      </w:pPr>
      <w:r>
        <w:rPr>
          <w:rFonts w:hint="eastAsia"/>
          <w:sz w:val="30"/>
          <w:szCs w:val="30"/>
        </w:rPr>
        <w:t>公司盖章，密封</w:t>
      </w:r>
    </w:p>
    <w:p>
      <w:pPr>
        <w:ind w:firstLine="588"/>
        <w:rPr>
          <w:sz w:val="30"/>
          <w:szCs w:val="30"/>
        </w:rPr>
      </w:pPr>
      <w:r>
        <w:rPr>
          <w:rFonts w:hint="eastAsia"/>
          <w:sz w:val="30"/>
          <w:szCs w:val="30"/>
        </w:rPr>
        <w:t>资料必须编制目录、页码并成册，双面打印</w:t>
      </w:r>
    </w:p>
    <w:p>
      <w:pPr>
        <w:ind w:firstLine="588"/>
        <w:rPr>
          <w:b/>
          <w:sz w:val="30"/>
          <w:szCs w:val="30"/>
        </w:rPr>
      </w:pPr>
      <w:r>
        <w:rPr>
          <w:rFonts w:hint="eastAsia"/>
          <w:b/>
          <w:sz w:val="30"/>
          <w:szCs w:val="30"/>
        </w:rPr>
        <w:t>截止报名和资料递交时间：2020年4月7日10时</w:t>
      </w:r>
    </w:p>
    <w:p>
      <w:pPr>
        <w:ind w:firstLine="588"/>
        <w:rPr>
          <w:sz w:val="30"/>
          <w:szCs w:val="30"/>
        </w:rPr>
      </w:pPr>
      <w:r>
        <w:rPr>
          <w:rFonts w:hint="eastAsia"/>
          <w:sz w:val="30"/>
          <w:szCs w:val="30"/>
        </w:rPr>
        <w:t>递交地址：成都市龙泉驿区妇幼保健院后勤科C304</w:t>
      </w:r>
    </w:p>
    <w:p>
      <w:pPr>
        <w:rPr>
          <w:sz w:val="30"/>
          <w:szCs w:val="30"/>
        </w:rPr>
      </w:pPr>
      <w:r>
        <w:rPr>
          <w:rFonts w:hint="eastAsia"/>
          <w:sz w:val="30"/>
          <w:szCs w:val="30"/>
        </w:rPr>
        <w:t>八、比选时间：2020年4月7日16时</w:t>
      </w:r>
    </w:p>
    <w:p>
      <w:pPr>
        <w:rPr>
          <w:sz w:val="30"/>
          <w:szCs w:val="30"/>
        </w:rPr>
      </w:pPr>
      <w:r>
        <w:rPr>
          <w:rFonts w:hint="eastAsia"/>
          <w:sz w:val="30"/>
          <w:szCs w:val="30"/>
        </w:rPr>
        <w:t xml:space="preserve">    （若有变更，采购人根据递送资料时留存的公司电话联系投标人）</w:t>
      </w:r>
    </w:p>
    <w:p>
      <w:pPr>
        <w:ind w:firstLine="588"/>
        <w:rPr>
          <w:sz w:val="30"/>
          <w:szCs w:val="30"/>
        </w:rPr>
      </w:pPr>
      <w:r>
        <w:rPr>
          <w:rFonts w:hint="eastAsia"/>
          <w:sz w:val="30"/>
          <w:szCs w:val="30"/>
        </w:rPr>
        <w:t>比选地点：成都市龙泉驿区妇幼保健院会议室</w:t>
      </w:r>
    </w:p>
    <w:p>
      <w:pPr>
        <w:rPr>
          <w:sz w:val="30"/>
          <w:szCs w:val="30"/>
        </w:rPr>
      </w:pPr>
    </w:p>
    <w:p>
      <w:pPr>
        <w:rPr>
          <w:rFonts w:hint="eastAsia"/>
          <w:b/>
          <w:sz w:val="30"/>
          <w:szCs w:val="30"/>
        </w:rPr>
      </w:pPr>
    </w:p>
    <w:p>
      <w:pPr>
        <w:rPr>
          <w:b/>
          <w:sz w:val="30"/>
          <w:szCs w:val="30"/>
        </w:rPr>
      </w:pPr>
      <w:r>
        <w:rPr>
          <w:rFonts w:hint="eastAsia"/>
          <w:b/>
          <w:sz w:val="30"/>
          <w:szCs w:val="30"/>
        </w:rPr>
        <w:t>附件：</w:t>
      </w:r>
    </w:p>
    <w:p>
      <w:pPr>
        <w:pStyle w:val="13"/>
        <w:numPr>
          <w:ilvl w:val="0"/>
          <w:numId w:val="2"/>
        </w:numPr>
        <w:ind w:firstLineChars="0"/>
        <w:rPr>
          <w:b/>
          <w:sz w:val="30"/>
          <w:szCs w:val="30"/>
        </w:rPr>
      </w:pPr>
      <w:r>
        <w:rPr>
          <w:rFonts w:hint="eastAsia"/>
          <w:b/>
          <w:sz w:val="30"/>
          <w:szCs w:val="30"/>
        </w:rPr>
        <w:t>比选文件格式要求</w:t>
      </w:r>
    </w:p>
    <w:p>
      <w:pPr>
        <w:pStyle w:val="13"/>
        <w:numPr>
          <w:ilvl w:val="0"/>
          <w:numId w:val="2"/>
        </w:numPr>
        <w:ind w:firstLineChars="0"/>
        <w:rPr>
          <w:b/>
          <w:sz w:val="30"/>
          <w:szCs w:val="30"/>
        </w:rPr>
      </w:pPr>
      <w:r>
        <w:rPr>
          <w:rFonts w:hint="eastAsia"/>
          <w:b/>
          <w:sz w:val="30"/>
          <w:szCs w:val="30"/>
        </w:rPr>
        <w:t>改造项目清单</w:t>
      </w:r>
    </w:p>
    <w:p>
      <w:pPr>
        <w:jc w:val="right"/>
        <w:rPr>
          <w:sz w:val="30"/>
          <w:szCs w:val="30"/>
        </w:rPr>
      </w:pPr>
    </w:p>
    <w:p>
      <w:pPr>
        <w:jc w:val="right"/>
        <w:rPr>
          <w:sz w:val="30"/>
          <w:szCs w:val="30"/>
        </w:rPr>
      </w:pPr>
      <w:r>
        <w:rPr>
          <w:rFonts w:hint="eastAsia"/>
          <w:sz w:val="30"/>
          <w:szCs w:val="30"/>
        </w:rPr>
        <w:t>成都市龙泉驿区妇幼保健院</w:t>
      </w:r>
    </w:p>
    <w:p>
      <w:pPr>
        <w:jc w:val="right"/>
        <w:rPr>
          <w:sz w:val="30"/>
          <w:szCs w:val="30"/>
        </w:rPr>
      </w:pPr>
      <w:r>
        <w:rPr>
          <w:rFonts w:hint="eastAsia"/>
          <w:sz w:val="30"/>
          <w:szCs w:val="30"/>
        </w:rPr>
        <w:t>2020年3月31日</w:t>
      </w:r>
    </w:p>
    <w:p>
      <w:pPr>
        <w:jc w:val="right"/>
        <w:rPr>
          <w:sz w:val="30"/>
          <w:szCs w:val="30"/>
        </w:rPr>
      </w:pPr>
    </w:p>
    <w:p>
      <w:pPr>
        <w:ind w:right="150"/>
        <w:jc w:val="left"/>
        <w:rPr>
          <w:b/>
          <w:sz w:val="30"/>
          <w:szCs w:val="30"/>
        </w:rPr>
      </w:pPr>
      <w:r>
        <w:rPr>
          <w:rFonts w:hint="eastAsia"/>
          <w:b/>
          <w:sz w:val="30"/>
          <w:szCs w:val="30"/>
        </w:rPr>
        <w:t>附件1：比选文件格式</w:t>
      </w:r>
    </w:p>
    <w:p>
      <w:pPr>
        <w:ind w:right="150"/>
        <w:jc w:val="left"/>
        <w:rPr>
          <w:b/>
          <w:sz w:val="30"/>
          <w:szCs w:val="30"/>
        </w:rPr>
      </w:pPr>
    </w:p>
    <w:p>
      <w:pPr>
        <w:pStyle w:val="13"/>
        <w:numPr>
          <w:ilvl w:val="0"/>
          <w:numId w:val="3"/>
        </w:numPr>
        <w:ind w:right="150" w:firstLineChars="0"/>
        <w:jc w:val="left"/>
        <w:rPr>
          <w:sz w:val="30"/>
          <w:szCs w:val="30"/>
        </w:rPr>
      </w:pPr>
      <w:r>
        <w:rPr>
          <w:rFonts w:hint="eastAsia"/>
          <w:sz w:val="30"/>
          <w:szCs w:val="30"/>
        </w:rPr>
        <w:t>公司资质（复印件盖鲜章）</w:t>
      </w:r>
    </w:p>
    <w:p>
      <w:pPr>
        <w:pStyle w:val="13"/>
        <w:numPr>
          <w:ilvl w:val="0"/>
          <w:numId w:val="3"/>
        </w:numPr>
        <w:ind w:firstLineChars="0"/>
        <w:rPr>
          <w:sz w:val="30"/>
          <w:szCs w:val="30"/>
        </w:rPr>
      </w:pPr>
      <w:r>
        <w:rPr>
          <w:rFonts w:hint="eastAsia"/>
          <w:sz w:val="30"/>
          <w:szCs w:val="30"/>
        </w:rPr>
        <w:t>法人授权委托函</w:t>
      </w:r>
    </w:p>
    <w:p>
      <w:pPr>
        <w:pStyle w:val="13"/>
        <w:numPr>
          <w:ilvl w:val="0"/>
          <w:numId w:val="3"/>
        </w:numPr>
        <w:ind w:firstLineChars="0"/>
        <w:rPr>
          <w:sz w:val="30"/>
          <w:szCs w:val="30"/>
        </w:rPr>
      </w:pPr>
      <w:r>
        <w:rPr>
          <w:rFonts w:hint="eastAsia"/>
          <w:sz w:val="30"/>
          <w:szCs w:val="30"/>
        </w:rPr>
        <w:t>代理人身份证明</w:t>
      </w:r>
    </w:p>
    <w:p>
      <w:pPr>
        <w:pStyle w:val="13"/>
        <w:numPr>
          <w:ilvl w:val="0"/>
          <w:numId w:val="3"/>
        </w:numPr>
        <w:ind w:firstLineChars="0"/>
        <w:rPr>
          <w:sz w:val="30"/>
          <w:szCs w:val="30"/>
        </w:rPr>
      </w:pPr>
      <w:r>
        <w:rPr>
          <w:rFonts w:hint="eastAsia"/>
          <w:sz w:val="30"/>
          <w:szCs w:val="30"/>
        </w:rPr>
        <w:t>报价函（含税、含施工组织相关费用、含人工所有费用）</w:t>
      </w:r>
    </w:p>
    <w:p>
      <w:pPr>
        <w:pStyle w:val="13"/>
        <w:numPr>
          <w:ilvl w:val="0"/>
          <w:numId w:val="3"/>
        </w:numPr>
        <w:ind w:firstLineChars="0"/>
        <w:rPr>
          <w:sz w:val="30"/>
          <w:szCs w:val="30"/>
        </w:rPr>
      </w:pPr>
      <w:r>
        <w:rPr>
          <w:rFonts w:hint="eastAsia"/>
          <w:sz w:val="30"/>
          <w:szCs w:val="30"/>
        </w:rPr>
        <w:t>公司方案</w:t>
      </w:r>
    </w:p>
    <w:p>
      <w:pPr>
        <w:pStyle w:val="13"/>
        <w:numPr>
          <w:ilvl w:val="0"/>
          <w:numId w:val="3"/>
        </w:numPr>
        <w:ind w:firstLineChars="0"/>
        <w:rPr>
          <w:sz w:val="30"/>
          <w:szCs w:val="30"/>
        </w:rPr>
      </w:pPr>
      <w:r>
        <w:rPr>
          <w:rFonts w:hint="eastAsia"/>
          <w:sz w:val="30"/>
          <w:szCs w:val="30"/>
        </w:rPr>
        <w:t>施工安全承诺和工程质量承诺</w:t>
      </w:r>
    </w:p>
    <w:p>
      <w:pPr>
        <w:pStyle w:val="13"/>
        <w:numPr>
          <w:ilvl w:val="0"/>
          <w:numId w:val="3"/>
        </w:numPr>
        <w:ind w:firstLineChars="0"/>
        <w:rPr>
          <w:sz w:val="30"/>
          <w:szCs w:val="30"/>
        </w:rPr>
      </w:pPr>
      <w:r>
        <w:rPr>
          <w:rFonts w:hint="eastAsia"/>
          <w:sz w:val="30"/>
          <w:szCs w:val="30"/>
        </w:rPr>
        <w:t>公司需要说明的其他内容</w:t>
      </w:r>
    </w:p>
    <w:p>
      <w:pPr>
        <w:rPr>
          <w:sz w:val="30"/>
          <w:szCs w:val="30"/>
        </w:rPr>
      </w:pPr>
    </w:p>
    <w:p>
      <w:pPr>
        <w:jc w:val="left"/>
        <w:rPr>
          <w:sz w:val="30"/>
          <w:szCs w:val="30"/>
        </w:rPr>
      </w:pPr>
      <w:r>
        <w:rPr>
          <w:rFonts w:hint="eastAsia"/>
          <w:sz w:val="30"/>
          <w:szCs w:val="30"/>
        </w:rPr>
        <w:t>比选文件一正一副，必须有目录</w:t>
      </w:r>
    </w:p>
    <w:p>
      <w:pPr>
        <w:jc w:val="left"/>
        <w:rPr>
          <w:sz w:val="30"/>
          <w:szCs w:val="30"/>
        </w:rPr>
      </w:pPr>
    </w:p>
    <w:p>
      <w:pPr>
        <w:jc w:val="left"/>
        <w:rPr>
          <w:sz w:val="30"/>
          <w:szCs w:val="30"/>
        </w:rPr>
      </w:pPr>
    </w:p>
    <w:p>
      <w:pPr>
        <w:jc w:val="left"/>
        <w:rPr>
          <w:b/>
          <w:sz w:val="30"/>
          <w:szCs w:val="30"/>
        </w:rPr>
      </w:pPr>
      <w:r>
        <w:rPr>
          <w:rFonts w:hint="eastAsia"/>
          <w:b/>
          <w:sz w:val="30"/>
          <w:szCs w:val="30"/>
        </w:rPr>
        <w:t>附件2：分部分项工程量清单与计价表</w:t>
      </w:r>
    </w:p>
    <w:p>
      <w:pPr>
        <w:jc w:val="left"/>
        <w:rPr>
          <w:sz w:val="30"/>
          <w:szCs w:val="30"/>
        </w:rPr>
      </w:pPr>
      <w:r>
        <w:rPr>
          <w:rFonts w:hint="eastAsia"/>
          <w:b/>
          <w:sz w:val="30"/>
          <w:szCs w:val="30"/>
        </w:rPr>
        <w:t xml:space="preserve">    见附清单</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3280452"/>
      <w:docPartObj>
        <w:docPartGallery w:val="AutoText"/>
      </w:docPartObj>
    </w:sdtPr>
    <w:sdtContent>
      <w:p>
        <w:pPr>
          <w:pStyle w:val="4"/>
          <w:jc w:val="right"/>
        </w:pPr>
        <w:r>
          <w:fldChar w:fldCharType="begin"/>
        </w:r>
        <w:r>
          <w:instrText xml:space="preserve"> PAGE   \* MERGEFORMAT </w:instrText>
        </w:r>
        <w:r>
          <w:fldChar w:fldCharType="separate"/>
        </w:r>
        <w:r>
          <w:rPr>
            <w:lang w:val="zh-CN"/>
          </w:rPr>
          <w:t>1</w:t>
        </w:r>
        <w:r>
          <w:rPr>
            <w:lang w:val="zh-CN"/>
          </w:rPr>
          <w:fldChar w:fldCharType="end"/>
        </w:r>
      </w:p>
    </w:sdtContent>
  </w:sdt>
  <w:p>
    <w:pPr>
      <w:pStyle w:val="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14124B"/>
    <w:multiLevelType w:val="multilevel"/>
    <w:tmpl w:val="0414124B"/>
    <w:lvl w:ilvl="0" w:tentative="0">
      <w:start w:val="1"/>
      <w:numFmt w:val="decimal"/>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1DB0262C"/>
    <w:multiLevelType w:val="multilevel"/>
    <w:tmpl w:val="1DB0262C"/>
    <w:lvl w:ilvl="0" w:tentative="0">
      <w:start w:val="1"/>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7C6871F3"/>
    <w:multiLevelType w:val="multilevel"/>
    <w:tmpl w:val="7C6871F3"/>
    <w:lvl w:ilvl="0" w:tentative="0">
      <w:start w:val="1"/>
      <w:numFmt w:val="decimal"/>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E22E45"/>
    <w:rsid w:val="000022D7"/>
    <w:rsid w:val="00031685"/>
    <w:rsid w:val="00031ACC"/>
    <w:rsid w:val="00050ED4"/>
    <w:rsid w:val="00052734"/>
    <w:rsid w:val="000702C8"/>
    <w:rsid w:val="00070605"/>
    <w:rsid w:val="000820D3"/>
    <w:rsid w:val="00085A50"/>
    <w:rsid w:val="000A0F85"/>
    <w:rsid w:val="000A3FD5"/>
    <w:rsid w:val="000C4153"/>
    <w:rsid w:val="000E4E19"/>
    <w:rsid w:val="000E5E28"/>
    <w:rsid w:val="00112B47"/>
    <w:rsid w:val="00113045"/>
    <w:rsid w:val="00133CBD"/>
    <w:rsid w:val="00146B66"/>
    <w:rsid w:val="00192D51"/>
    <w:rsid w:val="001B3AAF"/>
    <w:rsid w:val="001D4657"/>
    <w:rsid w:val="001D6295"/>
    <w:rsid w:val="001D726E"/>
    <w:rsid w:val="001F75BE"/>
    <w:rsid w:val="0020468A"/>
    <w:rsid w:val="00254C6F"/>
    <w:rsid w:val="002554A9"/>
    <w:rsid w:val="0025732E"/>
    <w:rsid w:val="00261EBA"/>
    <w:rsid w:val="002907C5"/>
    <w:rsid w:val="002967D8"/>
    <w:rsid w:val="002A6847"/>
    <w:rsid w:val="002E0CDE"/>
    <w:rsid w:val="002E2DA8"/>
    <w:rsid w:val="002E2DBB"/>
    <w:rsid w:val="002E6E39"/>
    <w:rsid w:val="002F4994"/>
    <w:rsid w:val="00310151"/>
    <w:rsid w:val="0031681B"/>
    <w:rsid w:val="00321537"/>
    <w:rsid w:val="003228B1"/>
    <w:rsid w:val="00325AE5"/>
    <w:rsid w:val="00331C17"/>
    <w:rsid w:val="00347EC8"/>
    <w:rsid w:val="00360AAF"/>
    <w:rsid w:val="00374632"/>
    <w:rsid w:val="0039289B"/>
    <w:rsid w:val="003A266A"/>
    <w:rsid w:val="003C3777"/>
    <w:rsid w:val="003C7E26"/>
    <w:rsid w:val="003E073A"/>
    <w:rsid w:val="00400D0C"/>
    <w:rsid w:val="004228CC"/>
    <w:rsid w:val="00425EE3"/>
    <w:rsid w:val="004424BA"/>
    <w:rsid w:val="00457822"/>
    <w:rsid w:val="00485E5A"/>
    <w:rsid w:val="004A6404"/>
    <w:rsid w:val="004B54FE"/>
    <w:rsid w:val="004C17CB"/>
    <w:rsid w:val="004C5C48"/>
    <w:rsid w:val="004E2FA8"/>
    <w:rsid w:val="004F074B"/>
    <w:rsid w:val="004F73FC"/>
    <w:rsid w:val="005039E6"/>
    <w:rsid w:val="0050470A"/>
    <w:rsid w:val="005169C8"/>
    <w:rsid w:val="00516B3A"/>
    <w:rsid w:val="00533581"/>
    <w:rsid w:val="005424FA"/>
    <w:rsid w:val="005E73EB"/>
    <w:rsid w:val="005F27A2"/>
    <w:rsid w:val="005F539D"/>
    <w:rsid w:val="00614CB0"/>
    <w:rsid w:val="00624589"/>
    <w:rsid w:val="0063668E"/>
    <w:rsid w:val="00636BC4"/>
    <w:rsid w:val="0064563C"/>
    <w:rsid w:val="006473E7"/>
    <w:rsid w:val="006625B7"/>
    <w:rsid w:val="00674952"/>
    <w:rsid w:val="006762B3"/>
    <w:rsid w:val="00677CB1"/>
    <w:rsid w:val="006B66D9"/>
    <w:rsid w:val="006C0796"/>
    <w:rsid w:val="006D397F"/>
    <w:rsid w:val="006D472D"/>
    <w:rsid w:val="006D6260"/>
    <w:rsid w:val="006F1148"/>
    <w:rsid w:val="006F1471"/>
    <w:rsid w:val="00737442"/>
    <w:rsid w:val="00740925"/>
    <w:rsid w:val="007418B4"/>
    <w:rsid w:val="007424BD"/>
    <w:rsid w:val="00744AEE"/>
    <w:rsid w:val="00781B04"/>
    <w:rsid w:val="007C271B"/>
    <w:rsid w:val="007E14AF"/>
    <w:rsid w:val="007F3F42"/>
    <w:rsid w:val="007F7B29"/>
    <w:rsid w:val="00800C36"/>
    <w:rsid w:val="00805911"/>
    <w:rsid w:val="0080751B"/>
    <w:rsid w:val="00822188"/>
    <w:rsid w:val="00823E53"/>
    <w:rsid w:val="00837BCE"/>
    <w:rsid w:val="00861D6D"/>
    <w:rsid w:val="00862AFA"/>
    <w:rsid w:val="0088345E"/>
    <w:rsid w:val="008A0C91"/>
    <w:rsid w:val="008A198D"/>
    <w:rsid w:val="008B08A0"/>
    <w:rsid w:val="008C0943"/>
    <w:rsid w:val="008C7F30"/>
    <w:rsid w:val="008D0AB4"/>
    <w:rsid w:val="008D7F90"/>
    <w:rsid w:val="008E3A0A"/>
    <w:rsid w:val="008E42BF"/>
    <w:rsid w:val="008E7980"/>
    <w:rsid w:val="008F126A"/>
    <w:rsid w:val="008F79EC"/>
    <w:rsid w:val="00916A9E"/>
    <w:rsid w:val="00967F43"/>
    <w:rsid w:val="00974BF6"/>
    <w:rsid w:val="009823AF"/>
    <w:rsid w:val="009A563C"/>
    <w:rsid w:val="009C1FC5"/>
    <w:rsid w:val="009C55DC"/>
    <w:rsid w:val="009D57AD"/>
    <w:rsid w:val="009E6645"/>
    <w:rsid w:val="00A218E6"/>
    <w:rsid w:val="00A22775"/>
    <w:rsid w:val="00A41F0F"/>
    <w:rsid w:val="00A73043"/>
    <w:rsid w:val="00A83E59"/>
    <w:rsid w:val="00AD7793"/>
    <w:rsid w:val="00AE2612"/>
    <w:rsid w:val="00AE51EC"/>
    <w:rsid w:val="00AE550F"/>
    <w:rsid w:val="00B0488C"/>
    <w:rsid w:val="00B12D10"/>
    <w:rsid w:val="00B140BC"/>
    <w:rsid w:val="00B21A3D"/>
    <w:rsid w:val="00B25892"/>
    <w:rsid w:val="00B6313B"/>
    <w:rsid w:val="00B77C92"/>
    <w:rsid w:val="00B77D34"/>
    <w:rsid w:val="00BE046D"/>
    <w:rsid w:val="00BE1621"/>
    <w:rsid w:val="00BE40F8"/>
    <w:rsid w:val="00BF4319"/>
    <w:rsid w:val="00C05202"/>
    <w:rsid w:val="00C15486"/>
    <w:rsid w:val="00C22F6A"/>
    <w:rsid w:val="00C31816"/>
    <w:rsid w:val="00C404B6"/>
    <w:rsid w:val="00C410D4"/>
    <w:rsid w:val="00C54854"/>
    <w:rsid w:val="00C56658"/>
    <w:rsid w:val="00C65737"/>
    <w:rsid w:val="00C71D2D"/>
    <w:rsid w:val="00C72768"/>
    <w:rsid w:val="00CB7B28"/>
    <w:rsid w:val="00CC3CD6"/>
    <w:rsid w:val="00CE2926"/>
    <w:rsid w:val="00D0311C"/>
    <w:rsid w:val="00D35E9A"/>
    <w:rsid w:val="00D3613F"/>
    <w:rsid w:val="00D409AB"/>
    <w:rsid w:val="00D57AE8"/>
    <w:rsid w:val="00D8582B"/>
    <w:rsid w:val="00D915EF"/>
    <w:rsid w:val="00D91788"/>
    <w:rsid w:val="00DA2354"/>
    <w:rsid w:val="00DA401B"/>
    <w:rsid w:val="00DC15A0"/>
    <w:rsid w:val="00E14698"/>
    <w:rsid w:val="00E16486"/>
    <w:rsid w:val="00E22E45"/>
    <w:rsid w:val="00E72D00"/>
    <w:rsid w:val="00E76952"/>
    <w:rsid w:val="00E831CD"/>
    <w:rsid w:val="00E92CCE"/>
    <w:rsid w:val="00EC101A"/>
    <w:rsid w:val="00ED1380"/>
    <w:rsid w:val="00EF6276"/>
    <w:rsid w:val="00F127B5"/>
    <w:rsid w:val="00F146DA"/>
    <w:rsid w:val="00F15292"/>
    <w:rsid w:val="00F30A99"/>
    <w:rsid w:val="00F54FEB"/>
    <w:rsid w:val="00F56E20"/>
    <w:rsid w:val="00F74314"/>
    <w:rsid w:val="00F7479E"/>
    <w:rsid w:val="00FA7E20"/>
    <w:rsid w:val="00FC21B8"/>
    <w:rsid w:val="00FC7357"/>
    <w:rsid w:val="00FE7076"/>
    <w:rsid w:val="00FF0E95"/>
    <w:rsid w:val="238430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link w:val="14"/>
    <w:qFormat/>
    <w:uiPriority w:val="9"/>
    <w:pPr>
      <w:keepNext/>
      <w:keepLines/>
      <w:spacing w:before="260" w:after="260" w:line="415" w:lineRule="auto"/>
      <w:outlineLvl w:val="1"/>
    </w:pPr>
    <w:rPr>
      <w:rFonts w:ascii="Arial" w:hAnsi="Arial" w:eastAsia="黑体" w:cs="Times New Roman"/>
      <w:b/>
      <w:bCs/>
      <w:sz w:val="32"/>
      <w:szCs w:val="32"/>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7"/>
    <w:semiHidden/>
    <w:unhideWhenUsed/>
    <w:qFormat/>
    <w:uiPriority w:val="99"/>
    <w:rPr>
      <w:sz w:val="18"/>
      <w:szCs w:val="18"/>
    </w:rPr>
  </w:style>
  <w:style w:type="paragraph" w:styleId="4">
    <w:name w:val="footer"/>
    <w:basedOn w:val="1"/>
    <w:link w:val="12"/>
    <w:unhideWhenUsed/>
    <w:qFormat/>
    <w:uiPriority w:val="99"/>
    <w:pPr>
      <w:tabs>
        <w:tab w:val="center" w:pos="4153"/>
        <w:tab w:val="right" w:pos="8306"/>
      </w:tabs>
      <w:snapToGrid w:val="0"/>
      <w:jc w:val="left"/>
    </w:pPr>
    <w:rPr>
      <w:sz w:val="18"/>
      <w:szCs w:val="18"/>
    </w:rPr>
  </w:style>
  <w:style w:type="paragraph" w:styleId="5">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toc 1"/>
    <w:basedOn w:val="1"/>
    <w:next w:val="1"/>
    <w:qFormat/>
    <w:uiPriority w:val="39"/>
    <w:pPr>
      <w:spacing w:after="160" w:line="259" w:lineRule="auto"/>
    </w:pPr>
    <w:rPr>
      <w:rFonts w:ascii="Calibri" w:hAnsi="Calibri" w:eastAsia="宋体" w:cs="Times New Roman"/>
      <w:szCs w:val="24"/>
    </w:rPr>
  </w:style>
  <w:style w:type="character" w:styleId="9">
    <w:name w:val="page number"/>
    <w:qFormat/>
    <w:uiPriority w:val="0"/>
  </w:style>
  <w:style w:type="character" w:styleId="10">
    <w:name w:val="Hyperlink"/>
    <w:basedOn w:val="8"/>
    <w:unhideWhenUsed/>
    <w:uiPriority w:val="99"/>
    <w:rPr>
      <w:color w:val="0000FF" w:themeColor="hyperlink"/>
      <w:u w:val="single"/>
    </w:rPr>
  </w:style>
  <w:style w:type="character" w:customStyle="1" w:styleId="11">
    <w:name w:val="页眉 Char"/>
    <w:basedOn w:val="8"/>
    <w:link w:val="5"/>
    <w:qFormat/>
    <w:uiPriority w:val="99"/>
    <w:rPr>
      <w:sz w:val="18"/>
      <w:szCs w:val="18"/>
    </w:rPr>
  </w:style>
  <w:style w:type="character" w:customStyle="1" w:styleId="12">
    <w:name w:val="页脚 Char"/>
    <w:basedOn w:val="8"/>
    <w:link w:val="4"/>
    <w:qFormat/>
    <w:uiPriority w:val="99"/>
    <w:rPr>
      <w:sz w:val="18"/>
      <w:szCs w:val="18"/>
    </w:rPr>
  </w:style>
  <w:style w:type="paragraph" w:styleId="13">
    <w:name w:val="List Paragraph"/>
    <w:basedOn w:val="1"/>
    <w:qFormat/>
    <w:uiPriority w:val="34"/>
    <w:pPr>
      <w:ind w:firstLine="420" w:firstLineChars="200"/>
    </w:pPr>
  </w:style>
  <w:style w:type="character" w:customStyle="1" w:styleId="14">
    <w:name w:val="标题 2 Char"/>
    <w:basedOn w:val="8"/>
    <w:link w:val="2"/>
    <w:qFormat/>
    <w:uiPriority w:val="9"/>
    <w:rPr>
      <w:rFonts w:ascii="Arial" w:hAnsi="Arial" w:eastAsia="黑体" w:cs="Times New Roman"/>
      <w:b/>
      <w:bCs/>
      <w:sz w:val="32"/>
      <w:szCs w:val="32"/>
    </w:rPr>
  </w:style>
  <w:style w:type="character" w:customStyle="1" w:styleId="15">
    <w:name w:val="列出段落 Char"/>
    <w:link w:val="16"/>
    <w:qFormat/>
    <w:uiPriority w:val="34"/>
    <w:rPr>
      <w:rFonts w:ascii="宋体" w:hAnsi="宋体" w:cs="宋体"/>
      <w:sz w:val="24"/>
      <w:szCs w:val="24"/>
    </w:rPr>
  </w:style>
  <w:style w:type="paragraph" w:customStyle="1" w:styleId="16">
    <w:name w:val="列出段落1"/>
    <w:basedOn w:val="1"/>
    <w:link w:val="15"/>
    <w:qFormat/>
    <w:uiPriority w:val="34"/>
    <w:pPr>
      <w:widowControl/>
      <w:ind w:firstLine="420" w:firstLineChars="200"/>
      <w:jc w:val="left"/>
    </w:pPr>
    <w:rPr>
      <w:rFonts w:ascii="宋体" w:hAnsi="宋体" w:cs="宋体"/>
      <w:sz w:val="24"/>
      <w:szCs w:val="24"/>
    </w:rPr>
  </w:style>
  <w:style w:type="character" w:customStyle="1" w:styleId="17">
    <w:name w:val="批注框文本 Char"/>
    <w:basedOn w:val="8"/>
    <w:link w:val="3"/>
    <w:semiHidden/>
    <w:uiPriority w:val="99"/>
    <w:rPr>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17E9B79-4705-4C08-8731-611E8EEB869D}">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Pages>
  <Words>138</Words>
  <Characters>793</Characters>
  <Lines>6</Lines>
  <Paragraphs>1</Paragraphs>
  <TotalTime>482</TotalTime>
  <ScaleCrop>false</ScaleCrop>
  <LinksUpToDate>false</LinksUpToDate>
  <CharactersWithSpaces>930</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2019-03-28T02:05:00Z</dcterms:created>
  <dc:creator>HOUQING</dc:creator>
  <cp:lastModifiedBy>佳琳儿</cp:lastModifiedBy>
  <cp:lastPrinted>2020-03-30T03:57:00Z</cp:lastPrinted>
  <dcterms:modified xsi:type="dcterms:W3CDTF">2020-04-01T07:54:01Z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