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抗击新冠疫情工作宣传片拍摄制作采购项目、婴儿奶粉采购项目、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val="en-US" w:eastAsia="zh-CN"/>
        </w:rPr>
        <w:t>PCR实验室辅助设备一批采购项目、一次性静脉留置针、经外周置入中心静脉导管（PICC）及相关配套耗材采购项目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eastAsia="zh-CN"/>
              </w:rPr>
              <w:t>抗击新冠疫情工作宣传片拍摄制作采购项目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成都画邦文化传播有限公司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eastAsia="zh-CN"/>
              </w:rPr>
              <w:t>婴儿奶粉采购项目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四川旅侨商贸有限公司第二分公司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四川旅侨商贸有限公司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val="en-US" w:eastAsia="zh-CN"/>
              </w:rPr>
              <w:t>PCR实验室辅助设备一批采购项目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成都百里奚科技有限公司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val="en-US" w:eastAsia="zh-CN"/>
              </w:rPr>
              <w:t>一次性使用静脉留置针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成都龙瑞医疗器材有限公司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经外周置入中心静脉导管（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PICC</w:t>
            </w:r>
            <w:r>
              <w:rPr>
                <w:rFonts w:hint="eastAsia"/>
                <w:sz w:val="28"/>
                <w:szCs w:val="28"/>
                <w:lang w:eastAsia="zh-CN"/>
              </w:rPr>
              <w:t>）及相关配套耗材采购项目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成都龙瑞医疗器材有限公司</w:t>
            </w:r>
          </w:p>
        </w:tc>
      </w:tr>
    </w:tbl>
    <w:p>
      <w:pPr>
        <w:ind w:firstLine="4160" w:firstLineChars="1300"/>
        <w:rPr>
          <w:rFonts w:hint="eastAsia"/>
          <w:sz w:val="32"/>
          <w:szCs w:val="32"/>
        </w:rPr>
      </w:pPr>
    </w:p>
    <w:p>
      <w:pPr>
        <w:ind w:firstLine="4160" w:firstLineChars="1300"/>
        <w:rPr>
          <w:sz w:val="32"/>
          <w:szCs w:val="32"/>
        </w:rPr>
      </w:pPr>
      <w:bookmarkStart w:id="2" w:name="_GoBack"/>
      <w:bookmarkEnd w:id="2"/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3022F7B"/>
    <w:rsid w:val="1C985A0D"/>
    <w:rsid w:val="2B796EBE"/>
    <w:rsid w:val="332B5D3D"/>
    <w:rsid w:val="38520016"/>
    <w:rsid w:val="3D5529A7"/>
    <w:rsid w:val="3DBC3894"/>
    <w:rsid w:val="4BBE6CC9"/>
    <w:rsid w:val="5074152A"/>
    <w:rsid w:val="57CC719B"/>
    <w:rsid w:val="5A00477A"/>
    <w:rsid w:val="627D77E8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3</TotalTime>
  <ScaleCrop>false</ScaleCrop>
  <LinksUpToDate>false</LinksUpToDate>
  <CharactersWithSpaces>2091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WPS_1559559727</cp:lastModifiedBy>
  <cp:lastPrinted>2019-11-26T10:16:00Z</cp:lastPrinted>
  <dcterms:modified xsi:type="dcterms:W3CDTF">2020-04-21T01:10:13Z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