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sz w:val="32"/>
          <w:lang w:val="en-US" w:eastAsia="zh-CN"/>
        </w:rPr>
        <w:t>附件三：</w:t>
      </w:r>
      <w:r>
        <w:rPr>
          <w:rFonts w:hint="eastAsia" w:ascii="华文中宋" w:hAnsi="华文中宋" w:eastAsia="华文中宋"/>
          <w:b/>
          <w:sz w:val="32"/>
          <w:szCs w:val="22"/>
        </w:rPr>
        <w:t>综合评分明细表</w:t>
      </w:r>
    </w:p>
    <w:tbl>
      <w:tblPr>
        <w:tblStyle w:val="13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报价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%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（主要评分因素）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满足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文件要求且响应价格最低的响应报价为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基准价，其价格分为满分。其他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投标人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的价格分统一按照下列公式计算：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报价得分=(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基准价／最后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报价)*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%*100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技术服务要求47%（主要评分因素）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47分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1、投标人针对技术服务要求中一般技术参数条款的响应得分规则如下：（一般技术参数条款指未标注 “★”或“*”的条款）</w:t>
            </w:r>
          </w:p>
          <w:p>
            <w:pPr>
              <w:spacing w:line="300" w:lineRule="exact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一般技术参数条款响应得分=（投标人满足一般技术参数条款的数量÷一般技术参数条款的总数量）×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27分。（共32条，保留至小数点后2位）</w:t>
            </w:r>
          </w:p>
          <w:p>
            <w:pPr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2、投标人针对 “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”技术参数条款的响应得分规则如下：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“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”技术参数条款响应得分=（投标人满足“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”技术参数条款的数量÷“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”技术参数条款的总数量）×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20分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。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共4条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）</w:t>
            </w:r>
          </w:p>
          <w:p>
            <w:pPr>
              <w:pStyle w:val="2"/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注：</w:t>
            </w:r>
          </w:p>
          <w:p>
            <w:pPr>
              <w:pStyle w:val="2"/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①若★条款要求提供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技术支撑材料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或承诺函，不提供或提供的材料不足以佐证则该条款作为无效响应。</w:t>
            </w:r>
          </w:p>
          <w:p>
            <w:pPr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②*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号条款为实质性要求，不参与本项评分。以一级序号阿拉伯数字（如 “1.”“2.”“3.”……）为一项，阿拉伯数字序号下有多级序号的，以最小级别序号为1项。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业绩10%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10分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评审委员会根据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投标人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提供的类似项目业绩（2019年1月1月至比选截止日（以合同签订日期为准）进行评定，每提供一个业绩得2分，最多得10分。</w:t>
            </w:r>
          </w:p>
          <w:p>
            <w:pPr>
              <w:pStyle w:val="2"/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注：提供合同关键页（关键页至少包含首页、签字页、合同服务内容）扫描件或中标/成交通知书复印件。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系统设计总体方案15%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15分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根据投标人对本项目提供的系统设计总体方案进行评审，方案内容包括：①架构搭建、②项目组织管理方案、③、实施流程、④人员安排、⑤进度保障，得15分，每有一项内容缺失扣3分，扣完为止。以上每一项中每有 1 处存在内容缺陷或不合理的扣1.5分【内容缺陷或不合理是指：存在不适用项目实际情况的情形（与项目实际不匹配、不符合项目特点）、内容不完整不明确、不具备针对性可操作性、逻辑漏洞、前后不一致以及不可能实现的夸大情形等】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售后服务方案8%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8分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根据投标人对本项目提供的售后服务方案进行评审，方案内容包括：①售后服务工作流程、②质量保障措施、③、系统维护方案、④应急措施，得8分，每有一项内容缺失扣2分，扣完为止。以上每一项中每有 1 处存在内容缺陷或不合理的扣1.5分【内容缺陷或不合理是指：存在不适用项目实际情况的情形（与项目实际不匹配、不符合项目特点）、内容不完整不明确、不具备针对性可操作性、逻辑漏洞、前后不一致以及不可能实现的夸大情形等】，扣完为止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/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BD371A3"/>
    <w:rsid w:val="0DC61272"/>
    <w:rsid w:val="1C60245D"/>
    <w:rsid w:val="1C985A0D"/>
    <w:rsid w:val="291A3AEB"/>
    <w:rsid w:val="2B796EBE"/>
    <w:rsid w:val="300817D1"/>
    <w:rsid w:val="332B5D3D"/>
    <w:rsid w:val="34DB5F9F"/>
    <w:rsid w:val="38520016"/>
    <w:rsid w:val="3D5529A7"/>
    <w:rsid w:val="3DBC3894"/>
    <w:rsid w:val="3E960D7F"/>
    <w:rsid w:val="4962387D"/>
    <w:rsid w:val="4BBE6CC9"/>
    <w:rsid w:val="5074152A"/>
    <w:rsid w:val="57CC719B"/>
    <w:rsid w:val="5A00477A"/>
    <w:rsid w:val="5E9952E6"/>
    <w:rsid w:val="61D345E9"/>
    <w:rsid w:val="627D77E8"/>
    <w:rsid w:val="6A7A7481"/>
    <w:rsid w:val="6B9F1111"/>
    <w:rsid w:val="74324BCE"/>
    <w:rsid w:val="7FCB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7">
    <w:name w:val="endnote text"/>
    <w:basedOn w:val="1"/>
    <w:qFormat/>
    <w:uiPriority w:val="0"/>
    <w:pPr>
      <w:snapToGrid w:val="0"/>
      <w:jc w:val="left"/>
    </w:pPr>
  </w:style>
  <w:style w:type="paragraph" w:styleId="8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2">
    <w:name w:val="Normal (Web)"/>
    <w:basedOn w:val="1"/>
    <w:next w:val="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qFormat/>
    <w:uiPriority w:val="0"/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页眉 Char"/>
    <w:basedOn w:val="15"/>
    <w:link w:val="10"/>
    <w:qFormat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标题 2 Char"/>
    <w:basedOn w:val="15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2">
    <w:name w:val="列出段落 Char"/>
    <w:link w:val="23"/>
    <w:qFormat/>
    <w:uiPriority w:val="34"/>
    <w:rPr>
      <w:rFonts w:ascii="宋体" w:hAnsi="宋体" w:cs="宋体"/>
      <w:sz w:val="24"/>
      <w:szCs w:val="24"/>
    </w:rPr>
  </w:style>
  <w:style w:type="paragraph" w:customStyle="1" w:styleId="23">
    <w:name w:val="列出段落1"/>
    <w:basedOn w:val="1"/>
    <w:link w:val="22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4">
    <w:name w:val="日期 Char"/>
    <w:basedOn w:val="15"/>
    <w:link w:val="6"/>
    <w:semiHidden/>
    <w:qFormat/>
    <w:uiPriority w:val="99"/>
  </w:style>
  <w:style w:type="character" w:customStyle="1" w:styleId="25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6">
    <w:name w:val="font0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7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1005</Words>
  <Characters>1042</Characters>
  <Lines>14</Lines>
  <Paragraphs>4</Paragraphs>
  <TotalTime>0</TotalTime>
  <ScaleCrop>false</ScaleCrop>
  <LinksUpToDate>false</LinksUpToDate>
  <CharactersWithSpaces>1050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2022-07-01T00:36:00Z</cp:lastPrinted>
  <dcterms:modified xsi:type="dcterms:W3CDTF">2022-07-01T02:45:20Z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EC3FD689C5D342D799BD160DC760BFDB</vt:lpwstr>
  </property>
</Properties>
</file>