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hint="eastAsia" w:ascii="仿宋" w:hAnsi="仿宋" w:eastAsia="仿宋" w:cstheme="minorBidi"/>
          <w:b/>
          <w:bCs w:val="0"/>
          <w:i w:val="0"/>
          <w:iCs w:val="0"/>
          <w:caps w:val="0"/>
          <w:spacing w:val="0"/>
          <w:sz w:val="32"/>
          <w:szCs w:val="32"/>
          <w:shd w:val="clear"/>
        </w:rPr>
      </w:pPr>
      <w:r>
        <w:rPr>
          <w:rFonts w:hint="eastAsia" w:ascii="仿宋" w:hAnsi="仿宋" w:eastAsia="仿宋" w:cstheme="minorBidi"/>
          <w:b/>
          <w:bCs w:val="0"/>
          <w:i w:val="0"/>
          <w:iCs w:val="0"/>
          <w:caps w:val="0"/>
          <w:spacing w:val="0"/>
          <w:sz w:val="32"/>
          <w:szCs w:val="32"/>
          <w:shd w:val="clear"/>
        </w:rPr>
        <w:t>附件2</w:t>
      </w:r>
      <w:r>
        <w:rPr>
          <w:rFonts w:hint="eastAsia" w:ascii="仿宋" w:hAnsi="仿宋" w:eastAsia="仿宋" w:cstheme="minorBidi"/>
          <w:b/>
          <w:bCs w:val="0"/>
          <w:i w:val="0"/>
          <w:iCs w:val="0"/>
          <w:caps w:val="0"/>
          <w:spacing w:val="0"/>
          <w:sz w:val="32"/>
          <w:szCs w:val="32"/>
          <w:shd w:val="clear"/>
          <w:lang w:eastAsia="zh-CN"/>
        </w:rPr>
        <w:t>：</w:t>
      </w:r>
      <w:r>
        <w:rPr>
          <w:rFonts w:hint="eastAsia" w:ascii="仿宋" w:hAnsi="仿宋" w:eastAsia="仿宋" w:cstheme="minorBidi"/>
          <w:b/>
          <w:bCs w:val="0"/>
          <w:i w:val="0"/>
          <w:iCs w:val="0"/>
          <w:caps w:val="0"/>
          <w:spacing w:val="0"/>
          <w:sz w:val="32"/>
          <w:szCs w:val="32"/>
          <w:shd w:val="clear"/>
        </w:rPr>
        <w:t>采购需求</w:t>
      </w:r>
    </w:p>
    <w:p>
      <w:pPr>
        <w:tabs>
          <w:tab w:val="left" w:pos="180"/>
        </w:tabs>
        <w:spacing w:line="360" w:lineRule="auto"/>
        <w:jc w:val="center"/>
        <w:outlineLvl w:val="1"/>
        <w:rPr>
          <w:rFonts w:hint="eastAsia" w:ascii="仿宋" w:hAnsi="仿宋" w:eastAsia="仿宋" w:cstheme="minorBidi"/>
          <w:b/>
          <w:bCs w:val="0"/>
          <w:sz w:val="32"/>
          <w:szCs w:val="32"/>
          <w:lang w:val="en-US" w:eastAsia="zh-CN"/>
        </w:rPr>
      </w:pPr>
      <w:r>
        <w:rPr>
          <w:rFonts w:hint="eastAsia" w:ascii="仿宋" w:hAnsi="仿宋" w:eastAsia="仿宋" w:cstheme="minorBidi"/>
          <w:b/>
          <w:kern w:val="2"/>
          <w:sz w:val="32"/>
          <w:szCs w:val="32"/>
        </w:rPr>
        <w:t>运维监管系统</w:t>
      </w:r>
      <w:r>
        <w:rPr>
          <w:rFonts w:hint="eastAsia" w:ascii="仿宋" w:hAnsi="仿宋" w:eastAsia="仿宋"/>
          <w:b/>
          <w:bCs w:val="0"/>
          <w:sz w:val="32"/>
          <w:szCs w:val="32"/>
        </w:rPr>
        <w:t>售后维护服务</w:t>
      </w:r>
      <w:r>
        <w:rPr>
          <w:rFonts w:hint="eastAsia" w:ascii="仿宋" w:hAnsi="仿宋" w:eastAsia="仿宋"/>
          <w:b/>
          <w:bCs w:val="0"/>
          <w:sz w:val="32"/>
          <w:szCs w:val="32"/>
          <w:lang w:val="en-US" w:eastAsia="zh-CN"/>
        </w:rPr>
        <w:t>项目</w:t>
      </w:r>
      <w:r>
        <w:rPr>
          <w:rFonts w:hint="eastAsia" w:ascii="仿宋" w:hAnsi="仿宋" w:eastAsia="仿宋" w:cstheme="minorBidi"/>
          <w:b/>
          <w:bCs w:val="0"/>
          <w:sz w:val="32"/>
          <w:szCs w:val="32"/>
          <w:lang w:val="en-US" w:eastAsia="zh-CN"/>
        </w:rPr>
        <w:t>采购需求</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val="en-US" w:eastAsia="zh-CN"/>
        </w:rPr>
        <w:t>1.</w:t>
      </w:r>
      <w:r>
        <w:rPr>
          <w:rFonts w:hint="eastAsia" w:ascii="仿宋" w:hAnsi="仿宋" w:eastAsia="仿宋" w:cstheme="minorBidi"/>
          <w:sz w:val="24"/>
          <w:szCs w:val="24"/>
        </w:rPr>
        <w:t>服务响应要求</w:t>
      </w:r>
    </w:p>
    <w:p>
      <w:pPr>
        <w:pStyle w:val="5"/>
        <w:snapToGrid w:val="0"/>
        <w:ind w:firstLine="480" w:firstLineChars="0"/>
        <w:rPr>
          <w:rFonts w:hint="eastAsia" w:ascii="仿宋" w:hAnsi="仿宋" w:eastAsia="仿宋" w:cstheme="minorBidi"/>
          <w:szCs w:val="24"/>
        </w:rPr>
      </w:pPr>
      <w:r>
        <w:rPr>
          <w:rFonts w:hint="eastAsia" w:ascii="仿宋" w:hAnsi="仿宋" w:eastAsia="仿宋" w:cstheme="minorBidi"/>
          <w:szCs w:val="24"/>
        </w:rPr>
        <w:t>提供7*24小时技术工程师远程技术支持，通过远程对出现的故障进行诊断、分析、解决。</w:t>
      </w:r>
    </w:p>
    <w:p>
      <w:pPr>
        <w:pStyle w:val="5"/>
        <w:snapToGrid w:val="0"/>
        <w:ind w:firstLine="480" w:firstLineChars="0"/>
        <w:rPr>
          <w:rFonts w:hint="eastAsia" w:ascii="仿宋" w:hAnsi="仿宋" w:eastAsia="仿宋" w:cstheme="minorBidi"/>
          <w:szCs w:val="24"/>
        </w:rPr>
      </w:pPr>
      <w:r>
        <w:rPr>
          <w:rFonts w:hint="eastAsia" w:ascii="仿宋" w:hAnsi="仿宋" w:eastAsia="仿宋" w:cstheme="minorBidi"/>
          <w:szCs w:val="24"/>
        </w:rPr>
        <w:t>故障通过远程维护不能解决的，供应商在接到故障信息后根据问题紧急程度按照故障的等级，委派相对应的工程师或团队到达现场处理，分类如下: （A）一级问题:系统灾难性故障——运维监管平台瘫痪，无任何反应;立即响应 ——2小时内到现场。 （B）二级问题:系统严重故障——运维监管平台部分功能不能使用（例如部分功能页面打不开、报警消息未推送到移动端等），响应时间——24小时内到现场。（C）三级问题:系统一般故障，服务工程师最迟3个工作日或与采购人协商确定时间。</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val="en-US" w:eastAsia="zh-CN"/>
        </w:rPr>
        <w:t>2.</w:t>
      </w:r>
      <w:r>
        <w:rPr>
          <w:rFonts w:hint="eastAsia" w:ascii="仿宋" w:hAnsi="仿宋" w:eastAsia="仿宋" w:cstheme="minorBidi"/>
          <w:sz w:val="24"/>
          <w:szCs w:val="24"/>
        </w:rPr>
        <w:t>远程技术支持服务</w:t>
      </w:r>
    </w:p>
    <w:p>
      <w:pPr>
        <w:pStyle w:val="5"/>
        <w:snapToGrid w:val="0"/>
        <w:ind w:firstLine="480" w:firstLineChars="200"/>
        <w:rPr>
          <w:rFonts w:hint="eastAsia" w:ascii="仿宋" w:hAnsi="仿宋" w:eastAsia="仿宋" w:cstheme="minorBidi"/>
          <w:sz w:val="24"/>
          <w:szCs w:val="24"/>
        </w:rPr>
      </w:pPr>
      <w:r>
        <w:rPr>
          <w:rFonts w:hint="eastAsia" w:ascii="仿宋" w:hAnsi="仿宋" w:eastAsia="仿宋" w:cstheme="minorBidi"/>
          <w:sz w:val="24"/>
          <w:szCs w:val="24"/>
        </w:rPr>
        <w:t>关于系统使用过程遇到的各类问题，需提供技术协助。技术协助方式包括：客户热线、微信、邮件、电话等多种以解决问题为目的的方式，服务内容主要包括：</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1</w:t>
      </w:r>
      <w:r>
        <w:rPr>
          <w:rFonts w:hint="eastAsia" w:ascii="仿宋" w:hAnsi="仿宋" w:eastAsia="仿宋" w:cstheme="minorBidi"/>
          <w:sz w:val="24"/>
          <w:szCs w:val="24"/>
          <w:lang w:eastAsia="zh-CN"/>
        </w:rPr>
        <w:t>）</w:t>
      </w:r>
      <w:r>
        <w:rPr>
          <w:rFonts w:hint="eastAsia" w:ascii="仿宋" w:hAnsi="仿宋" w:eastAsia="仿宋" w:cstheme="minorBidi"/>
          <w:sz w:val="24"/>
          <w:szCs w:val="24"/>
        </w:rPr>
        <w:t>系统操作指导：对系统日常运行，提供操作说明，指导和协助用户进行系统操作应用。</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2</w:t>
      </w:r>
      <w:r>
        <w:rPr>
          <w:rFonts w:hint="eastAsia" w:ascii="仿宋" w:hAnsi="仿宋" w:eastAsia="仿宋" w:cstheme="minorBidi"/>
          <w:sz w:val="24"/>
          <w:szCs w:val="24"/>
          <w:lang w:eastAsia="zh-CN"/>
        </w:rPr>
        <w:t>）</w:t>
      </w:r>
      <w:r>
        <w:rPr>
          <w:rFonts w:hint="eastAsia" w:ascii="仿宋" w:hAnsi="仿宋" w:eastAsia="仿宋" w:cstheme="minorBidi"/>
          <w:sz w:val="24"/>
          <w:szCs w:val="24"/>
        </w:rPr>
        <w:t>系统故障诊断：包括修复软件错误（BUG）、处理异常告警、解决一些官方的漏洞问题、处理告警不及时问题等，以保障系统正常运行。</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3</w:t>
      </w:r>
      <w:r>
        <w:rPr>
          <w:rFonts w:hint="eastAsia" w:ascii="仿宋" w:hAnsi="仿宋" w:eastAsia="仿宋" w:cstheme="minorBidi"/>
          <w:sz w:val="24"/>
          <w:szCs w:val="24"/>
          <w:lang w:eastAsia="zh-CN"/>
        </w:rPr>
        <w:t>）</w:t>
      </w:r>
      <w:r>
        <w:rPr>
          <w:rFonts w:hint="eastAsia" w:ascii="仿宋" w:hAnsi="仿宋" w:eastAsia="仿宋" w:cstheme="minorBidi"/>
          <w:sz w:val="24"/>
          <w:szCs w:val="24"/>
        </w:rPr>
        <w:t>技术咨询服务：解答我院对于系统的相关使用与技术问题，包括技术咨询、指导和信息提供等。</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4</w:t>
      </w:r>
      <w:r>
        <w:rPr>
          <w:rFonts w:hint="eastAsia" w:ascii="仿宋" w:hAnsi="仿宋" w:eastAsia="仿宋" w:cstheme="minorBidi"/>
          <w:sz w:val="24"/>
          <w:szCs w:val="24"/>
          <w:lang w:eastAsia="zh-CN"/>
        </w:rPr>
        <w:t>）</w:t>
      </w:r>
      <w:r>
        <w:rPr>
          <w:rFonts w:hint="eastAsia" w:ascii="仿宋" w:hAnsi="仿宋" w:eastAsia="仿宋" w:cstheme="minorBidi"/>
          <w:sz w:val="24"/>
          <w:szCs w:val="24"/>
        </w:rPr>
        <w:t>监控代理安装：远程协助我院进行监控代理安装，新增监控对象。</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5</w:t>
      </w:r>
      <w:r>
        <w:rPr>
          <w:rFonts w:hint="eastAsia" w:ascii="仿宋" w:hAnsi="仿宋" w:eastAsia="仿宋" w:cstheme="minorBidi"/>
          <w:sz w:val="24"/>
          <w:szCs w:val="24"/>
          <w:lang w:eastAsia="zh-CN"/>
        </w:rPr>
        <w:t>）</w:t>
      </w:r>
      <w:r>
        <w:rPr>
          <w:rFonts w:hint="eastAsia" w:ascii="仿宋" w:hAnsi="仿宋" w:eastAsia="仿宋" w:cstheme="minorBidi"/>
          <w:sz w:val="24"/>
          <w:szCs w:val="24"/>
        </w:rPr>
        <w:t>监控策略配置：远程协助进行业务系统的关键端口、关键进程、关键服务等的监控配置。</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6</w:t>
      </w:r>
      <w:r>
        <w:rPr>
          <w:rFonts w:hint="eastAsia" w:ascii="仿宋" w:hAnsi="仿宋" w:eastAsia="仿宋" w:cstheme="minorBidi"/>
          <w:sz w:val="24"/>
          <w:szCs w:val="24"/>
          <w:lang w:eastAsia="zh-CN"/>
        </w:rPr>
        <w:t>）</w:t>
      </w:r>
      <w:r>
        <w:rPr>
          <w:rFonts w:hint="eastAsia" w:ascii="仿宋" w:hAnsi="仿宋" w:eastAsia="仿宋" w:cstheme="minorBidi"/>
          <w:sz w:val="24"/>
          <w:szCs w:val="24"/>
        </w:rPr>
        <w:t>定期回访：通过回访了解系统使用情况，优化告警策略、提供使用意见等</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val="en-US" w:eastAsia="zh-CN"/>
        </w:rPr>
        <w:t>2.</w:t>
      </w:r>
      <w:r>
        <w:rPr>
          <w:rFonts w:hint="eastAsia" w:ascii="仿宋" w:hAnsi="仿宋" w:eastAsia="仿宋" w:cstheme="minorBidi"/>
          <w:sz w:val="24"/>
          <w:szCs w:val="24"/>
        </w:rPr>
        <w:t>上门技术售后服务</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1</w:t>
      </w:r>
      <w:r>
        <w:rPr>
          <w:rFonts w:hint="eastAsia" w:ascii="仿宋" w:hAnsi="仿宋" w:eastAsia="仿宋" w:cstheme="minorBidi"/>
          <w:sz w:val="24"/>
          <w:szCs w:val="24"/>
          <w:lang w:eastAsia="zh-CN"/>
        </w:rPr>
        <w:t>）</w:t>
      </w:r>
      <w:r>
        <w:rPr>
          <w:rFonts w:hint="eastAsia" w:ascii="仿宋" w:hAnsi="仿宋" w:eastAsia="仿宋" w:cstheme="minorBidi"/>
          <w:sz w:val="24"/>
          <w:szCs w:val="24"/>
        </w:rPr>
        <w:t>提供系统版本的升级服务。</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2</w:t>
      </w:r>
      <w:r>
        <w:rPr>
          <w:rFonts w:hint="eastAsia" w:ascii="仿宋" w:hAnsi="仿宋" w:eastAsia="仿宋" w:cstheme="minorBidi"/>
          <w:sz w:val="24"/>
          <w:szCs w:val="24"/>
          <w:lang w:eastAsia="zh-CN"/>
        </w:rPr>
        <w:t>）</w:t>
      </w:r>
      <w:r>
        <w:rPr>
          <w:rFonts w:hint="eastAsia" w:ascii="仿宋" w:hAnsi="仿宋" w:eastAsia="仿宋" w:cstheme="minorBidi"/>
          <w:sz w:val="24"/>
          <w:szCs w:val="24"/>
        </w:rPr>
        <w:t>提供系统新版功能讲解与使用培训。</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3</w:t>
      </w:r>
      <w:r>
        <w:rPr>
          <w:rFonts w:hint="eastAsia" w:ascii="仿宋" w:hAnsi="仿宋" w:eastAsia="仿宋" w:cstheme="minorBidi"/>
          <w:sz w:val="24"/>
          <w:szCs w:val="24"/>
          <w:lang w:eastAsia="zh-CN"/>
        </w:rPr>
        <w:t>）</w:t>
      </w:r>
      <w:r>
        <w:rPr>
          <w:rFonts w:hint="eastAsia" w:ascii="仿宋" w:hAnsi="仿宋" w:eastAsia="仿宋" w:cstheme="minorBidi"/>
          <w:sz w:val="24"/>
          <w:szCs w:val="24"/>
        </w:rPr>
        <w:t>提供对系统运行状态巡检服务。</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4</w:t>
      </w:r>
      <w:r>
        <w:rPr>
          <w:rFonts w:hint="eastAsia" w:ascii="仿宋" w:hAnsi="仿宋" w:eastAsia="仿宋" w:cstheme="minorBidi"/>
          <w:sz w:val="24"/>
          <w:szCs w:val="24"/>
          <w:lang w:eastAsia="zh-CN"/>
        </w:rPr>
        <w:t>）</w:t>
      </w:r>
      <w:r>
        <w:rPr>
          <w:rFonts w:hint="eastAsia" w:ascii="仿宋" w:hAnsi="仿宋" w:eastAsia="仿宋" w:cstheme="minorBidi"/>
          <w:sz w:val="24"/>
          <w:szCs w:val="24"/>
        </w:rPr>
        <w:t>提供告警梳理、告警答疑、告警策略优化服务。</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5</w:t>
      </w:r>
      <w:r>
        <w:rPr>
          <w:rFonts w:hint="eastAsia" w:ascii="仿宋" w:hAnsi="仿宋" w:eastAsia="仿宋" w:cstheme="minorBidi"/>
          <w:sz w:val="24"/>
          <w:szCs w:val="24"/>
          <w:lang w:eastAsia="zh-CN"/>
        </w:rPr>
        <w:t>）</w:t>
      </w:r>
      <w:r>
        <w:rPr>
          <w:rFonts w:hint="eastAsia" w:ascii="仿宋" w:hAnsi="仿宋" w:eastAsia="仿宋" w:cstheme="minorBidi"/>
          <w:sz w:val="24"/>
          <w:szCs w:val="24"/>
        </w:rPr>
        <w:t>提供新增业务系统与硬件设备接入服务。</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eastAsia="zh-CN"/>
        </w:rPr>
        <w:t>（</w:t>
      </w:r>
      <w:r>
        <w:rPr>
          <w:rFonts w:hint="eastAsia" w:ascii="仿宋" w:hAnsi="仿宋" w:eastAsia="仿宋" w:cstheme="minorBidi"/>
          <w:sz w:val="24"/>
          <w:szCs w:val="24"/>
          <w:lang w:val="en-US" w:eastAsia="zh-CN"/>
        </w:rPr>
        <w:t>6</w:t>
      </w:r>
      <w:r>
        <w:rPr>
          <w:rFonts w:hint="eastAsia" w:ascii="仿宋" w:hAnsi="仿宋" w:eastAsia="仿宋" w:cstheme="minorBidi"/>
          <w:sz w:val="24"/>
          <w:szCs w:val="24"/>
          <w:lang w:eastAsia="zh-CN"/>
        </w:rPr>
        <w:t>）</w:t>
      </w:r>
      <w:r>
        <w:rPr>
          <w:rFonts w:hint="eastAsia" w:ascii="仿宋" w:hAnsi="仿宋" w:eastAsia="仿宋" w:cstheme="minorBidi"/>
          <w:sz w:val="24"/>
          <w:szCs w:val="24"/>
        </w:rPr>
        <w:t>提供查看微信是否可以正常接收报警，处理移动告警相关问题。</w:t>
      </w:r>
    </w:p>
    <w:p>
      <w:pPr>
        <w:pStyle w:val="5"/>
        <w:snapToGrid w:val="0"/>
        <w:ind w:firstLine="0"/>
        <w:rPr>
          <w:rFonts w:hint="eastAsia" w:ascii="仿宋" w:hAnsi="仿宋" w:eastAsia="仿宋" w:cstheme="minorBidi"/>
          <w:sz w:val="24"/>
          <w:szCs w:val="24"/>
        </w:rPr>
      </w:pPr>
      <w:r>
        <w:rPr>
          <w:rFonts w:hint="eastAsia" w:ascii="仿宋" w:hAnsi="仿宋" w:eastAsia="仿宋" w:cstheme="minorBidi"/>
          <w:sz w:val="24"/>
          <w:szCs w:val="24"/>
          <w:lang w:val="en-US" w:eastAsia="zh-CN"/>
        </w:rPr>
        <w:t>4.</w:t>
      </w:r>
      <w:r>
        <w:rPr>
          <w:rFonts w:hint="eastAsia" w:ascii="仿宋" w:hAnsi="仿宋" w:eastAsia="仿宋" w:cstheme="minorBidi"/>
          <w:sz w:val="24"/>
          <w:szCs w:val="24"/>
        </w:rPr>
        <w:t>产品巡检服务</w:t>
      </w:r>
    </w:p>
    <w:p>
      <w:pPr>
        <w:pStyle w:val="5"/>
        <w:snapToGrid w:val="0"/>
        <w:ind w:firstLine="480" w:firstLineChars="200"/>
        <w:rPr>
          <w:rFonts w:hint="eastAsia" w:ascii="仿宋" w:hAnsi="仿宋" w:eastAsia="仿宋" w:cstheme="minorBidi"/>
          <w:sz w:val="24"/>
          <w:szCs w:val="24"/>
        </w:rPr>
      </w:pPr>
      <w:r>
        <w:rPr>
          <w:rFonts w:hint="eastAsia" w:ascii="仿宋" w:hAnsi="仿宋" w:eastAsia="仿宋" w:cstheme="minorBidi"/>
          <w:sz w:val="24"/>
          <w:szCs w:val="24"/>
        </w:rPr>
        <w:t>通过上门访谈或远程查看等方式对我院所购买产品的运行状态进行检测，包括预防性维护，日常维护支持，网络调整支持，数据备份支持，日常技术咨询等服务，根据我院的实际使用场景给出发展规划的合理建议。</w:t>
      </w:r>
    </w:p>
    <w:p>
      <w:pPr>
        <w:pStyle w:val="5"/>
        <w:snapToGrid w:val="0"/>
        <w:rPr>
          <w:rFonts w:hint="eastAsia" w:ascii="仿宋" w:hAnsi="仿宋" w:eastAsia="仿宋" w:cstheme="minorBidi"/>
          <w:sz w:val="24"/>
          <w:szCs w:val="24"/>
        </w:rPr>
      </w:pPr>
      <w:r>
        <w:rPr>
          <w:rFonts w:hint="eastAsia" w:ascii="仿宋" w:hAnsi="仿宋" w:eastAsia="仿宋" w:cstheme="minorBidi"/>
          <w:sz w:val="24"/>
          <w:szCs w:val="24"/>
        </w:rPr>
        <w:t>5</w:t>
      </w:r>
      <w:r>
        <w:rPr>
          <w:rFonts w:hint="eastAsia" w:ascii="仿宋" w:hAnsi="仿宋" w:eastAsia="仿宋" w:cstheme="minorBidi"/>
          <w:sz w:val="24"/>
          <w:szCs w:val="24"/>
          <w:lang w:val="en-US" w:eastAsia="zh-CN"/>
        </w:rPr>
        <w:t>.</w:t>
      </w:r>
      <w:r>
        <w:rPr>
          <w:rFonts w:hint="eastAsia" w:ascii="仿宋" w:hAnsi="仿宋" w:eastAsia="仿宋" w:cstheme="minorBidi"/>
          <w:sz w:val="24"/>
          <w:szCs w:val="24"/>
        </w:rPr>
        <w:t>机房动环监控设备维保服务</w:t>
      </w:r>
    </w:p>
    <w:p>
      <w:pPr>
        <w:pStyle w:val="5"/>
        <w:snapToGrid w:val="0"/>
        <w:ind w:firstLine="480" w:firstLineChars="200"/>
        <w:rPr>
          <w:rFonts w:hint="eastAsia" w:ascii="仿宋" w:hAnsi="仿宋" w:eastAsia="仿宋" w:cstheme="minorBidi"/>
          <w:sz w:val="24"/>
          <w:szCs w:val="24"/>
        </w:rPr>
      </w:pPr>
      <w:r>
        <w:rPr>
          <w:rFonts w:hint="eastAsia" w:ascii="仿宋" w:hAnsi="仿宋" w:eastAsia="仿宋" w:cstheme="minorBidi"/>
          <w:sz w:val="24"/>
          <w:szCs w:val="24"/>
        </w:rPr>
        <w:t>提供动环监控系统所有硬件设备的原厂维保服务，若相关硬件非人为损坏，提供免费维修及更换服务。</w:t>
      </w:r>
    </w:p>
    <w:p>
      <w:pPr>
        <w:pStyle w:val="5"/>
        <w:snapToGrid w:val="0"/>
        <w:ind w:firstLine="0" w:firstLineChars="0"/>
        <w:rPr>
          <w:rFonts w:hint="eastAsia" w:ascii="仿宋" w:hAnsi="仿宋" w:eastAsia="仿宋" w:cstheme="minorBidi"/>
          <w:sz w:val="24"/>
          <w:szCs w:val="24"/>
        </w:rPr>
      </w:pPr>
      <w:r>
        <w:rPr>
          <w:rFonts w:hint="eastAsia" w:ascii="仿宋" w:hAnsi="仿宋" w:eastAsia="仿宋" w:cstheme="minorBidi"/>
          <w:sz w:val="24"/>
          <w:szCs w:val="24"/>
          <w:lang w:val="en-US" w:eastAsia="zh-CN"/>
        </w:rPr>
        <w:t>6.</w:t>
      </w:r>
      <w:r>
        <w:rPr>
          <w:rFonts w:hint="eastAsia" w:ascii="仿宋" w:hAnsi="仿宋" w:eastAsia="仿宋" w:cstheme="minorBidi"/>
          <w:sz w:val="24"/>
          <w:szCs w:val="24"/>
        </w:rPr>
        <w:t>微信告警服务</w:t>
      </w:r>
    </w:p>
    <w:p>
      <w:pPr>
        <w:pStyle w:val="5"/>
        <w:snapToGrid w:val="0"/>
        <w:ind w:firstLine="480" w:firstLineChars="200"/>
        <w:rPr>
          <w:rFonts w:hint="eastAsia" w:ascii="仿宋" w:hAnsi="仿宋" w:eastAsia="仿宋" w:cstheme="minorBidi"/>
          <w:sz w:val="24"/>
          <w:szCs w:val="24"/>
        </w:rPr>
      </w:pPr>
      <w:r>
        <w:rPr>
          <w:rFonts w:hint="eastAsia" w:ascii="仿宋" w:hAnsi="仿宋" w:eastAsia="仿宋" w:cstheme="minorBidi"/>
          <w:sz w:val="24"/>
          <w:szCs w:val="24"/>
        </w:rPr>
        <w:t>提供基于微信公众号接收告警信息，以及通过微信小程序主动查看IT資源运行情况及告警信息，包括查看当前告警并随手记录运维笔记；查看所负责IT资源近一周的运行情况；查看各类资源TOP5推送；在线查看一周巡检情况等的全方位移动告警便捷服务。</w:t>
      </w:r>
    </w:p>
    <w:p>
      <w:pPr>
        <w:pStyle w:val="3"/>
        <w:rPr>
          <w:rFonts w:hint="eastAsia" w:ascii="仿宋" w:hAnsi="仿宋" w:eastAsia="仿宋" w:cstheme="minorBidi"/>
          <w:b/>
          <w:bCs w:val="0"/>
          <w:i w:val="0"/>
          <w:iCs w:val="0"/>
          <w:caps w:val="0"/>
          <w:spacing w:val="0"/>
          <w:sz w:val="32"/>
          <w:szCs w:val="32"/>
          <w:shd w:val="clear"/>
        </w:rPr>
      </w:pPr>
    </w:p>
    <w:p>
      <w:pPr>
        <w:pStyle w:val="3"/>
        <w:rPr>
          <w:rFonts w:hint="eastAsia" w:ascii="仿宋" w:hAnsi="仿宋" w:eastAsia="仿宋" w:cstheme="minorBidi"/>
          <w:b/>
          <w:bCs w:val="0"/>
          <w:i w:val="0"/>
          <w:iCs w:val="0"/>
          <w:caps w:val="0"/>
          <w:spacing w:val="0"/>
          <w:sz w:val="32"/>
          <w:szCs w:val="32"/>
          <w:shd w:val="clear"/>
        </w:rPr>
      </w:pPr>
    </w:p>
    <w:p>
      <w:pPr>
        <w:rPr>
          <w:rFonts w:hint="eastAsia" w:ascii="仿宋" w:hAnsi="仿宋" w:eastAsia="仿宋" w:cstheme="minorBidi"/>
          <w:b/>
          <w:bCs w:val="0"/>
          <w:i w:val="0"/>
          <w:iCs w:val="0"/>
          <w:caps w:val="0"/>
          <w:spacing w:val="0"/>
          <w:sz w:val="32"/>
          <w:szCs w:val="32"/>
          <w:shd w:val="clear"/>
        </w:rPr>
      </w:pPr>
    </w:p>
    <w:p>
      <w:pPr>
        <w:pStyle w:val="2"/>
        <w:rPr>
          <w:rFonts w:hint="eastAsia" w:ascii="仿宋" w:hAnsi="仿宋" w:eastAsia="仿宋" w:cstheme="minorBidi"/>
          <w:b/>
          <w:bCs w:val="0"/>
          <w:i w:val="0"/>
          <w:iCs w:val="0"/>
          <w:caps w:val="0"/>
          <w:spacing w:val="0"/>
          <w:sz w:val="32"/>
          <w:szCs w:val="32"/>
          <w:shd w:val="clear"/>
        </w:rPr>
      </w:pPr>
    </w:p>
    <w:p>
      <w:pPr>
        <w:pStyle w:val="3"/>
        <w:rPr>
          <w:rFonts w:hint="eastAsia" w:ascii="仿宋" w:hAnsi="仿宋" w:eastAsia="仿宋" w:cstheme="minorBidi"/>
          <w:b/>
          <w:bCs w:val="0"/>
          <w:i w:val="0"/>
          <w:iCs w:val="0"/>
          <w:caps w:val="0"/>
          <w:spacing w:val="0"/>
          <w:sz w:val="32"/>
          <w:szCs w:val="32"/>
          <w:shd w:val="clear"/>
        </w:rPr>
      </w:pPr>
    </w:p>
    <w:p>
      <w:pPr>
        <w:rPr>
          <w:rFonts w:hint="eastAsia" w:ascii="仿宋" w:hAnsi="仿宋" w:eastAsia="仿宋" w:cstheme="minorBidi"/>
          <w:b/>
          <w:bCs w:val="0"/>
          <w:i w:val="0"/>
          <w:iCs w:val="0"/>
          <w:caps w:val="0"/>
          <w:spacing w:val="0"/>
          <w:sz w:val="32"/>
          <w:szCs w:val="32"/>
          <w:shd w:val="clear"/>
        </w:rPr>
      </w:pPr>
      <w:bookmarkStart w:id="0" w:name="_GoBack"/>
      <w:bookmarkEnd w:id="0"/>
    </w:p>
    <w:p>
      <w:pPr>
        <w:pStyle w:val="2"/>
        <w:rPr>
          <w:rFonts w:hint="eastAsia" w:ascii="仿宋" w:hAnsi="仿宋" w:eastAsia="仿宋" w:cstheme="minorBidi"/>
          <w:b/>
          <w:bCs w:val="0"/>
          <w:i w:val="0"/>
          <w:iCs w:val="0"/>
          <w:caps w:val="0"/>
          <w:spacing w:val="0"/>
          <w:sz w:val="32"/>
          <w:szCs w:val="32"/>
          <w:shd w:val="clear"/>
        </w:rPr>
      </w:pPr>
    </w:p>
    <w:p>
      <w:pPr>
        <w:rPr>
          <w:rFonts w:hint="eastAsia"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3B57F3"/>
    <w:rsid w:val="00403DF5"/>
    <w:rsid w:val="00506C52"/>
    <w:rsid w:val="00610025"/>
    <w:rsid w:val="006401B0"/>
    <w:rsid w:val="00753E85"/>
    <w:rsid w:val="007C2A60"/>
    <w:rsid w:val="007C7DF0"/>
    <w:rsid w:val="00840906"/>
    <w:rsid w:val="00934CF5"/>
    <w:rsid w:val="009D5A0D"/>
    <w:rsid w:val="00A9669E"/>
    <w:rsid w:val="00BD5F47"/>
    <w:rsid w:val="00BE3E6B"/>
    <w:rsid w:val="00C502F1"/>
    <w:rsid w:val="00D15540"/>
    <w:rsid w:val="00D44817"/>
    <w:rsid w:val="09F41169"/>
    <w:rsid w:val="0E992CE9"/>
    <w:rsid w:val="2C726343"/>
    <w:rsid w:val="39203052"/>
    <w:rsid w:val="3C6461AD"/>
    <w:rsid w:val="48DD50E1"/>
    <w:rsid w:val="4BEF120B"/>
    <w:rsid w:val="516547F3"/>
    <w:rsid w:val="569B2E5E"/>
    <w:rsid w:val="56B1707D"/>
    <w:rsid w:val="645D30FE"/>
    <w:rsid w:val="679B27EB"/>
    <w:rsid w:val="7DEB0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2">
    <w:name w:val="页眉 字符"/>
    <w:basedOn w:val="11"/>
    <w:link w:val="8"/>
    <w:qFormat/>
    <w:uiPriority w:val="99"/>
    <w:rPr>
      <w:sz w:val="18"/>
      <w:szCs w:val="18"/>
    </w:rPr>
  </w:style>
  <w:style w:type="character" w:customStyle="1" w:styleId="13">
    <w:name w:val="页脚 字符"/>
    <w:basedOn w:val="11"/>
    <w:link w:val="7"/>
    <w:qFormat/>
    <w:uiPriority w:val="99"/>
    <w:rPr>
      <w:sz w:val="18"/>
      <w:szCs w:val="18"/>
    </w:rPr>
  </w:style>
  <w:style w:type="character" w:customStyle="1" w:styleId="14">
    <w:name w:val="批注框文本 字符"/>
    <w:basedOn w:val="11"/>
    <w:link w:val="6"/>
    <w:semiHidden/>
    <w:qFormat/>
    <w:uiPriority w:val="99"/>
    <w:rPr>
      <w:sz w:val="18"/>
      <w:szCs w:val="18"/>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2960</Words>
  <Characters>3101</Characters>
  <Lines>3</Lines>
  <Paragraphs>1</Paragraphs>
  <TotalTime>3</TotalTime>
  <ScaleCrop>false</ScaleCrop>
  <LinksUpToDate>false</LinksUpToDate>
  <CharactersWithSpaces>3168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2022-01-26T06:46:00Z</dcterms:created>
  <dc:creator>YY</dc:creator>
  <cp:lastModifiedBy>cs</cp:lastModifiedBy>
  <cp:lastPrinted>2022-06-29T03:04:00Z</cp:lastPrinted>
  <dcterms:modified xsi:type="dcterms:W3CDTF">2022-07-01T06:15:17Z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893FD00850A74435AD0E9AF505F93A45</vt:lpwstr>
  </property>
</Properties>
</file>