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line="360" w:lineRule="auto"/>
        <w:ind w:firstLine="0" w:firstLineChars="0"/>
        <w:rPr>
          <w:rFonts w:hint="default" w:ascii="Times New Roman" w:hAnsi="Times New Roman" w:eastAsia="宋体" w:cs="Times New Roman"/>
          <w:b/>
          <w:bCs/>
          <w:color w:val="000000" w:themeColor="text1"/>
          <w:sz w:val="24"/>
          <w:szCs w:val="24"/>
          <w14:textFill>
            <w14:solidFill>
              <w14:schemeClr w14:val="tx1"/>
            </w14:solidFill>
          </w14:textFill>
        </w:rPr>
      </w:pPr>
      <w:bookmarkStart w:id="0" w:name="_Hlt101843627"/>
      <w:bookmarkEnd w:id="0"/>
      <w:bookmarkStart w:id="1" w:name="_Hlt101233737"/>
      <w:bookmarkEnd w:id="1"/>
      <w:r>
        <w:rPr>
          <w:rFonts w:hint="default" w:ascii="Times New Roman" w:hAnsi="Times New Roman" w:eastAsia="宋体" w:cs="Times New Roman"/>
          <w:b/>
          <w:bCs/>
          <w:color w:val="000000" w:themeColor="text1"/>
          <w:sz w:val="24"/>
          <w:szCs w:val="24"/>
          <w14:textFill>
            <w14:solidFill>
              <w14:schemeClr w14:val="tx1"/>
            </w14:solidFill>
          </w14:textFill>
        </w:rPr>
        <w:t>附件：比选文件格式</w:t>
      </w:r>
    </w:p>
    <w:p>
      <w:pPr>
        <w:pStyle w:val="24"/>
        <w:spacing w:line="36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营业执照</w:t>
      </w:r>
      <w:r>
        <w:rPr>
          <w:rFonts w:hint="default" w:ascii="Times New Roman" w:hAnsi="Times New Roman" w:eastAsia="宋体" w:cs="Times New Roman"/>
          <w:color w:val="000000" w:themeColor="text1"/>
          <w:sz w:val="24"/>
          <w:szCs w:val="24"/>
          <w:lang w:eastAsia="zh-CN"/>
          <w14:textFill>
            <w14:solidFill>
              <w14:schemeClr w14:val="tx1"/>
            </w14:solidFill>
          </w14:textFill>
        </w:rPr>
        <w:t>及相关资质</w:t>
      </w:r>
      <w:r>
        <w:rPr>
          <w:rFonts w:hint="default" w:ascii="Times New Roman" w:hAnsi="Times New Roman" w:eastAsia="宋体" w:cs="Times New Roman"/>
          <w:color w:val="000000" w:themeColor="text1"/>
          <w:sz w:val="24"/>
          <w:szCs w:val="24"/>
          <w14:textFill>
            <w14:solidFill>
              <w14:schemeClr w14:val="tx1"/>
            </w14:solidFill>
          </w14:textFill>
        </w:rPr>
        <w:t>复印件</w:t>
      </w:r>
    </w:p>
    <w:p>
      <w:pPr>
        <w:pStyle w:val="24"/>
        <w:spacing w:line="36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法定代表人身份证复印件、法定代表人授权书及授权代表身份证复印件。</w:t>
      </w:r>
    </w:p>
    <w:p>
      <w:pPr>
        <w:pStyle w:val="24"/>
        <w:spacing w:line="36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项目要求应答表</w:t>
      </w:r>
    </w:p>
    <w:p>
      <w:pPr>
        <w:pStyle w:val="24"/>
        <w:spacing w:line="36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报价一览表</w:t>
      </w:r>
    </w:p>
    <w:p>
      <w:pPr>
        <w:pStyle w:val="24"/>
        <w:spacing w:line="36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资格承诺函</w:t>
      </w:r>
    </w:p>
    <w:p>
      <w:pPr>
        <w:pStyle w:val="24"/>
        <w:spacing w:line="360" w:lineRule="auto"/>
        <w:ind w:firstLine="0" w:firstLineChars="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设计实施方案</w:t>
      </w:r>
    </w:p>
    <w:p>
      <w:pPr>
        <w:pStyle w:val="24"/>
        <w:spacing w:line="360" w:lineRule="auto"/>
        <w:ind w:firstLine="0" w:firstLineChars="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项目实施方案</w:t>
      </w:r>
    </w:p>
    <w:p>
      <w:pPr>
        <w:pStyle w:val="24"/>
        <w:spacing w:line="36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供应商类似项目业绩一览表，须提供合同复印件</w:t>
      </w:r>
    </w:p>
    <w:p>
      <w:pPr>
        <w:pStyle w:val="24"/>
        <w:spacing w:line="360" w:lineRule="auto"/>
        <w:ind w:firstLine="0" w:firstLineChars="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售后服务方案</w:t>
      </w:r>
    </w:p>
    <w:p>
      <w:pPr>
        <w:pStyle w:val="24"/>
        <w:spacing w:line="360" w:lineRule="auto"/>
        <w:ind w:firstLine="0" w:firstLineChars="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投标人承诺函</w:t>
      </w:r>
    </w:p>
    <w:p>
      <w:pPr>
        <w:pStyle w:val="24"/>
        <w:spacing w:line="36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供应商需要说明的其他内容。</w:t>
      </w:r>
    </w:p>
    <w:p>
      <w:pPr>
        <w:pStyle w:val="24"/>
        <w:spacing w:line="36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pPr>
        <w:pStyle w:val="24"/>
        <w:spacing w:line="36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pPr>
        <w:rPr>
          <w:rFonts w:hint="default" w:ascii="Times New Roman" w:hAnsi="Times New Roman" w:cs="Times New Roman"/>
          <w:b/>
          <w:bCs/>
          <w:color w:val="000000" w:themeColor="text1"/>
          <w:sz w:val="30"/>
          <w:szCs w:val="30"/>
          <w14:textFill>
            <w14:solidFill>
              <w14:schemeClr w14:val="tx1"/>
            </w14:solidFill>
          </w14:textFill>
        </w:rPr>
      </w:pPr>
    </w:p>
    <w:p>
      <w:pPr>
        <w:pStyle w:val="8"/>
        <w:rPr>
          <w:rFonts w:hint="default" w:ascii="Times New Roman" w:hAnsi="Times New Roman" w:cs="Times New Roman"/>
          <w:b/>
          <w:bCs/>
          <w:color w:val="000000" w:themeColor="text1"/>
          <w:sz w:val="30"/>
          <w:szCs w:val="30"/>
          <w14:textFill>
            <w14:solidFill>
              <w14:schemeClr w14:val="tx1"/>
            </w14:solidFill>
          </w14:textFill>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p>
    <w:p>
      <w:pPr>
        <w:spacing w:line="360" w:lineRule="auto"/>
        <w:jc w:val="left"/>
        <w:rPr>
          <w:rFonts w:hint="default" w:ascii="Times New Roman" w:hAnsi="Times New Roman" w:eastAsia="宋体" w:cs="Times New Roman"/>
          <w:sz w:val="28"/>
        </w:rPr>
      </w:pPr>
      <w:r>
        <w:rPr>
          <w:rFonts w:hint="default" w:ascii="Times New Roman" w:hAnsi="Times New Roman" w:eastAsia="宋体" w:cs="Times New Roman"/>
          <w:sz w:val="28"/>
        </w:rPr>
        <w:t>以下为模版：</w:t>
      </w:r>
    </w:p>
    <w:p>
      <w:pPr>
        <w:spacing w:line="360" w:lineRule="auto"/>
        <w:ind w:firstLine="560"/>
        <w:jc w:val="center"/>
        <w:rPr>
          <w:rFonts w:hint="default" w:ascii="Times New Roman" w:hAnsi="Times New Roman" w:eastAsia="华文中宋" w:cs="Times New Roman"/>
          <w:b/>
          <w:sz w:val="44"/>
          <w:szCs w:val="44"/>
        </w:rPr>
      </w:pPr>
      <w:r>
        <w:rPr>
          <w:rFonts w:hint="default" w:ascii="Times New Roman" w:hAnsi="Times New Roman" w:eastAsia="华文中宋" w:cs="Times New Roman"/>
          <w:b/>
          <w:sz w:val="44"/>
          <w:szCs w:val="44"/>
        </w:rPr>
        <w:t>成都市龙泉驿区妇幼保健院</w:t>
      </w:r>
    </w:p>
    <w:p>
      <w:pPr>
        <w:spacing w:line="360" w:lineRule="auto"/>
        <w:jc w:val="center"/>
        <w:rPr>
          <w:rFonts w:hint="default" w:ascii="Times New Roman" w:hAnsi="Times New Roman" w:eastAsia="Times New Roman" w:cs="Times New Roman"/>
          <w:b/>
          <w:sz w:val="44"/>
        </w:rPr>
      </w:pPr>
      <w:r>
        <w:rPr>
          <w:rFonts w:hint="default" w:ascii="Times New Roman" w:hAnsi="Times New Roman" w:eastAsia="华文中宋" w:cs="Times New Roman"/>
          <w:b/>
          <w:sz w:val="44"/>
          <w:szCs w:val="44"/>
          <w:lang w:val="en-US" w:eastAsia="zh-CN"/>
        </w:rPr>
        <w:t xml:space="preserve">  工作服设计及制作</w:t>
      </w:r>
      <w:r>
        <w:rPr>
          <w:rFonts w:hint="default" w:ascii="Times New Roman" w:hAnsi="Times New Roman" w:eastAsia="华文中宋" w:cs="Times New Roman"/>
          <w:b/>
          <w:sz w:val="44"/>
          <w:szCs w:val="44"/>
        </w:rPr>
        <w:t>采购项目</w:t>
      </w:r>
    </w:p>
    <w:p>
      <w:pPr>
        <w:spacing w:line="360" w:lineRule="auto"/>
        <w:jc w:val="center"/>
        <w:rPr>
          <w:rFonts w:hint="default" w:ascii="Times New Roman" w:hAnsi="Times New Roman" w:eastAsia="Times New Roman" w:cs="Times New Roman"/>
          <w:b/>
          <w:sz w:val="52"/>
        </w:rPr>
      </w:pPr>
      <w:r>
        <w:rPr>
          <w:rFonts w:hint="default" w:ascii="Times New Roman" w:hAnsi="Times New Roman" w:eastAsia="宋体" w:cs="Times New Roman"/>
          <w:b/>
          <w:sz w:val="52"/>
        </w:rPr>
        <w:t>投标文件</w:t>
      </w:r>
    </w:p>
    <w:p>
      <w:pPr>
        <w:spacing w:line="360" w:lineRule="auto"/>
        <w:rPr>
          <w:rFonts w:hint="default" w:ascii="Times New Roman" w:hAnsi="Times New Roman" w:cs="Times New Roman"/>
          <w:sz w:val="28"/>
        </w:rPr>
      </w:pPr>
    </w:p>
    <w:p>
      <w:pPr>
        <w:spacing w:line="360" w:lineRule="auto"/>
        <w:rPr>
          <w:rFonts w:hint="default" w:ascii="Times New Roman" w:hAnsi="Times New Roman" w:cs="Times New Roman"/>
          <w:sz w:val="28"/>
        </w:rPr>
      </w:pPr>
    </w:p>
    <w:p>
      <w:pPr>
        <w:spacing w:line="360" w:lineRule="auto"/>
        <w:rPr>
          <w:rFonts w:hint="default" w:ascii="Times New Roman" w:hAnsi="Times New Roman" w:eastAsia="Times New Roman" w:cs="Times New Roman"/>
          <w:sz w:val="28"/>
        </w:rPr>
      </w:pPr>
    </w:p>
    <w:p>
      <w:pPr>
        <w:spacing w:line="360" w:lineRule="auto"/>
        <w:ind w:firstLine="960" w:firstLineChars="300"/>
        <w:jc w:val="center"/>
        <w:rPr>
          <w:rFonts w:hint="default" w:ascii="Times New Roman" w:hAnsi="Times New Roman" w:eastAsia="宋体" w:cs="Times New Roman"/>
          <w:sz w:val="32"/>
        </w:rPr>
      </w:pPr>
    </w:p>
    <w:p>
      <w:pPr>
        <w:spacing w:line="360" w:lineRule="auto"/>
        <w:ind w:firstLine="960" w:firstLineChars="300"/>
        <w:jc w:val="center"/>
        <w:rPr>
          <w:rFonts w:hint="default" w:ascii="Times New Roman" w:hAnsi="Times New Roman" w:eastAsia="宋体" w:cs="Times New Roman"/>
          <w:sz w:val="32"/>
        </w:rPr>
      </w:pPr>
    </w:p>
    <w:p>
      <w:pPr>
        <w:spacing w:line="360" w:lineRule="auto"/>
        <w:ind w:firstLine="960" w:firstLineChars="300"/>
        <w:jc w:val="center"/>
        <w:rPr>
          <w:rFonts w:hint="default" w:ascii="Times New Roman" w:hAnsi="Times New Roman" w:eastAsia="宋体" w:cs="Times New Roman"/>
          <w:sz w:val="32"/>
        </w:rPr>
      </w:pPr>
    </w:p>
    <w:p>
      <w:pPr>
        <w:spacing w:line="360" w:lineRule="auto"/>
        <w:ind w:firstLine="960" w:firstLineChars="300"/>
        <w:jc w:val="center"/>
        <w:rPr>
          <w:rFonts w:hint="default" w:ascii="Times New Roman" w:hAnsi="Times New Roman" w:eastAsia="宋体" w:cs="Times New Roman"/>
          <w:sz w:val="32"/>
        </w:rPr>
      </w:pPr>
    </w:p>
    <w:p>
      <w:pPr>
        <w:spacing w:line="360" w:lineRule="auto"/>
        <w:ind w:firstLine="960" w:firstLineChars="300"/>
        <w:jc w:val="center"/>
        <w:rPr>
          <w:rFonts w:hint="default" w:ascii="Times New Roman" w:hAnsi="Times New Roman" w:eastAsia="宋体" w:cs="Times New Roman"/>
          <w:sz w:val="32"/>
        </w:rPr>
      </w:pPr>
    </w:p>
    <w:p>
      <w:pPr>
        <w:spacing w:line="360" w:lineRule="auto"/>
        <w:ind w:firstLine="960" w:firstLineChars="300"/>
        <w:jc w:val="center"/>
        <w:rPr>
          <w:rFonts w:hint="default" w:ascii="Times New Roman" w:hAnsi="Times New Roman" w:eastAsia="宋体" w:cs="Times New Roman"/>
          <w:sz w:val="32"/>
        </w:rPr>
      </w:pPr>
    </w:p>
    <w:p>
      <w:pPr>
        <w:spacing w:line="360" w:lineRule="auto"/>
        <w:ind w:firstLine="960" w:firstLineChars="300"/>
        <w:jc w:val="center"/>
        <w:rPr>
          <w:rFonts w:hint="default" w:ascii="Times New Roman" w:hAnsi="Times New Roman" w:eastAsia="宋体" w:cs="Times New Roman"/>
          <w:sz w:val="32"/>
        </w:rPr>
      </w:pPr>
    </w:p>
    <w:p>
      <w:pPr>
        <w:spacing w:line="360" w:lineRule="auto"/>
        <w:ind w:firstLine="960" w:firstLineChars="300"/>
        <w:jc w:val="center"/>
        <w:rPr>
          <w:rFonts w:hint="default" w:ascii="Times New Roman" w:hAnsi="Times New Roman" w:eastAsia="宋体" w:cs="Times New Roman"/>
          <w:sz w:val="32"/>
        </w:rPr>
      </w:pPr>
    </w:p>
    <w:p>
      <w:pPr>
        <w:spacing w:line="360" w:lineRule="auto"/>
        <w:ind w:firstLine="960" w:firstLineChars="300"/>
        <w:jc w:val="center"/>
        <w:rPr>
          <w:rFonts w:hint="default" w:ascii="Times New Roman" w:hAnsi="Times New Roman" w:eastAsia="宋体" w:cs="Times New Roman"/>
          <w:sz w:val="32"/>
        </w:rPr>
      </w:pPr>
    </w:p>
    <w:p>
      <w:pPr>
        <w:spacing w:line="360" w:lineRule="auto"/>
        <w:jc w:val="center"/>
        <w:rPr>
          <w:rFonts w:hint="default" w:ascii="Times New Roman" w:hAnsi="Times New Roman" w:eastAsia="Times New Roman" w:cs="Times New Roman"/>
          <w:sz w:val="32"/>
        </w:rPr>
      </w:pPr>
      <w:r>
        <w:rPr>
          <w:rFonts w:hint="default" w:ascii="Times New Roman" w:hAnsi="Times New Roman" w:eastAsia="宋体" w:cs="Times New Roman"/>
          <w:sz w:val="32"/>
        </w:rPr>
        <w:t>申请人：（全称并加盖单位公章）</w:t>
      </w:r>
    </w:p>
    <w:p>
      <w:pPr>
        <w:spacing w:line="360" w:lineRule="auto"/>
        <w:jc w:val="center"/>
        <w:rPr>
          <w:rFonts w:hint="default" w:ascii="Times New Roman" w:hAnsi="Times New Roman" w:eastAsia="Times New Roman" w:cs="Times New Roman"/>
          <w:sz w:val="32"/>
        </w:rPr>
      </w:pPr>
      <w:r>
        <w:rPr>
          <w:rFonts w:hint="default" w:ascii="Times New Roman" w:hAnsi="Times New Roman" w:eastAsia="宋体" w:cs="Times New Roman"/>
          <w:sz w:val="32"/>
        </w:rPr>
        <w:t>年</w:t>
      </w:r>
      <w:r>
        <w:rPr>
          <w:rFonts w:hint="default" w:ascii="Times New Roman" w:hAnsi="Times New Roman" w:eastAsia="宋体" w:cs="Times New Roman"/>
          <w:sz w:val="32"/>
        </w:rPr>
        <w:t xml:space="preserve">  </w:t>
      </w:r>
      <w:r>
        <w:rPr>
          <w:rFonts w:hint="default" w:ascii="Times New Roman" w:hAnsi="Times New Roman" w:eastAsia="宋体" w:cs="Times New Roman"/>
          <w:sz w:val="32"/>
        </w:rPr>
        <w:t>月</w:t>
      </w:r>
      <w:r>
        <w:rPr>
          <w:rFonts w:hint="default" w:ascii="Times New Roman" w:hAnsi="Times New Roman" w:eastAsia="宋体" w:cs="Times New Roman"/>
          <w:sz w:val="32"/>
        </w:rPr>
        <w:t xml:space="preserve"> </w:t>
      </w:r>
      <w:r>
        <w:rPr>
          <w:rFonts w:hint="default" w:ascii="Times New Roman" w:hAnsi="Times New Roman" w:eastAsia="宋体" w:cs="Times New Roman"/>
          <w:sz w:val="32"/>
        </w:rPr>
        <w:t xml:space="preserve"> 日</w:t>
      </w:r>
    </w:p>
    <w:p>
      <w:pPr>
        <w:spacing w:line="360" w:lineRule="auto"/>
        <w:jc w:val="center"/>
        <w:rPr>
          <w:rFonts w:hint="default" w:ascii="Times New Roman" w:hAnsi="Times New Roman" w:cs="Times New Roman"/>
          <w:b/>
          <w:sz w:val="32"/>
        </w:rPr>
      </w:pPr>
      <w:r>
        <w:rPr>
          <w:rFonts w:hint="default" w:ascii="Times New Roman" w:hAnsi="Times New Roman" w:eastAsia="Cambria" w:cs="Times New Roman"/>
          <w:b/>
          <w:sz w:val="32"/>
        </w:rPr>
        <w:t xml:space="preserve"> </w:t>
      </w:r>
    </w:p>
    <w:p>
      <w:pPr>
        <w:spacing w:line="360" w:lineRule="auto"/>
        <w:jc w:val="center"/>
        <w:rPr>
          <w:rFonts w:hint="default" w:ascii="Times New Roman" w:hAnsi="Times New Roman" w:cs="Times New Roman"/>
          <w:b/>
          <w:sz w:val="32"/>
        </w:rPr>
      </w:pPr>
    </w:p>
    <w:p>
      <w:pPr>
        <w:widowControl/>
        <w:jc w:val="left"/>
        <w:rPr>
          <w:rFonts w:hint="default" w:ascii="Times New Roman" w:hAnsi="Times New Roman" w:cs="Times New Roman"/>
          <w:b/>
          <w:color w:val="000000" w:themeColor="text1"/>
          <w:sz w:val="30"/>
          <w:szCs w:val="30"/>
          <w14:textFill>
            <w14:solidFill>
              <w14:schemeClr w14:val="tx1"/>
            </w14:solidFill>
          </w14:textFill>
        </w:rPr>
      </w:pPr>
    </w:p>
    <w:p>
      <w:pPr>
        <w:widowControl/>
        <w:jc w:val="center"/>
        <w:rPr>
          <w:rFonts w:hint="default" w:ascii="Times New Roman" w:hAnsi="Times New Roman" w:cs="Times New Roman"/>
          <w:b/>
          <w:color w:val="000000" w:themeColor="text1"/>
          <w:sz w:val="30"/>
          <w:szCs w:val="30"/>
          <w14:textFill>
            <w14:solidFill>
              <w14:schemeClr w14:val="tx1"/>
            </w14:solidFill>
          </w14:textFill>
        </w:rPr>
      </w:pPr>
    </w:p>
    <w:p>
      <w:pPr>
        <w:widowControl/>
        <w:jc w:val="center"/>
        <w:rPr>
          <w:rFonts w:hint="default" w:ascii="Times New Roman" w:hAnsi="Times New Roman" w:cs="Times New Roman" w:eastAsiaTheme="minorEastAsia"/>
          <w:b/>
          <w:sz w:val="32"/>
          <w:lang w:val="en-US" w:eastAsia="zh-CN"/>
        </w:rPr>
      </w:pPr>
      <w:r>
        <w:rPr>
          <w:rFonts w:hint="default" w:ascii="Times New Roman" w:hAnsi="Times New Roman" w:cs="Times New Roman"/>
          <w:b/>
          <w:color w:val="000000" w:themeColor="text1"/>
          <w:sz w:val="30"/>
          <w:szCs w:val="30"/>
          <w14:textFill>
            <w14:solidFill>
              <w14:schemeClr w14:val="tx1"/>
            </w14:solidFill>
          </w14:textFill>
        </w:rPr>
        <w:t>1、营业执照</w:t>
      </w:r>
      <w:r>
        <w:rPr>
          <w:rFonts w:hint="default" w:ascii="Times New Roman" w:hAnsi="Times New Roman" w:cs="Times New Roman"/>
          <w:b/>
          <w:color w:val="000000" w:themeColor="text1"/>
          <w:sz w:val="30"/>
          <w:szCs w:val="30"/>
          <w:lang w:eastAsia="zh-CN"/>
          <w14:textFill>
            <w14:solidFill>
              <w14:schemeClr w14:val="tx1"/>
            </w14:solidFill>
          </w14:textFill>
        </w:rPr>
        <w:t>及相关资质</w:t>
      </w:r>
    </w:p>
    <w:p>
      <w:pPr>
        <w:keepNext/>
        <w:keepLines/>
        <w:spacing w:line="360" w:lineRule="auto"/>
        <w:rPr>
          <w:rFonts w:hint="default" w:ascii="Times New Roman" w:hAnsi="Times New Roman" w:eastAsia="Cambria" w:cs="Times New Roman"/>
          <w:b/>
          <w:sz w:val="32"/>
        </w:rPr>
      </w:pPr>
    </w:p>
    <w:p>
      <w:pPr>
        <w:keepNext/>
        <w:keepLines/>
        <w:spacing w:line="360" w:lineRule="auto"/>
        <w:rPr>
          <w:rFonts w:hint="default" w:ascii="Times New Roman" w:hAnsi="Times New Roman" w:eastAsia="Cambria" w:cs="Times New Roman"/>
          <w:b/>
          <w:sz w:val="32"/>
        </w:rPr>
      </w:pPr>
    </w:p>
    <w:p>
      <w:pPr>
        <w:keepNext/>
        <w:keepLines/>
        <w:spacing w:line="360" w:lineRule="auto"/>
        <w:rPr>
          <w:rFonts w:hint="default" w:ascii="Times New Roman" w:hAnsi="Times New Roman" w:eastAsia="Cambria" w:cs="Times New Roman"/>
          <w:b/>
          <w:sz w:val="32"/>
        </w:rPr>
      </w:pPr>
    </w:p>
    <w:p>
      <w:pPr>
        <w:keepNext/>
        <w:keepLines/>
        <w:spacing w:line="360" w:lineRule="auto"/>
        <w:rPr>
          <w:rFonts w:hint="default" w:ascii="Times New Roman" w:hAnsi="Times New Roman" w:eastAsia="Cambria" w:cs="Times New Roman"/>
          <w:b/>
          <w:sz w:val="32"/>
        </w:rPr>
      </w:pPr>
    </w:p>
    <w:p>
      <w:pPr>
        <w:keepNext/>
        <w:keepLines/>
        <w:spacing w:line="360" w:lineRule="auto"/>
        <w:rPr>
          <w:rFonts w:hint="default" w:ascii="Times New Roman" w:hAnsi="Times New Roman" w:eastAsia="Cambria" w:cs="Times New Roman"/>
          <w:b/>
          <w:sz w:val="32"/>
        </w:rPr>
      </w:pPr>
    </w:p>
    <w:p>
      <w:pPr>
        <w:keepNext/>
        <w:keepLines/>
        <w:spacing w:line="360" w:lineRule="auto"/>
        <w:rPr>
          <w:rFonts w:hint="default" w:ascii="Times New Roman" w:hAnsi="Times New Roman" w:eastAsia="Cambria"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both"/>
        <w:rPr>
          <w:rFonts w:hint="default" w:ascii="Times New Roman" w:hAnsi="Times New Roman" w:eastAsia="宋体" w:cs="Times New Roman"/>
          <w:b/>
          <w:sz w:val="32"/>
        </w:rPr>
      </w:pPr>
    </w:p>
    <w:p>
      <w:pPr>
        <w:keepNext/>
        <w:keepLines/>
        <w:spacing w:line="360" w:lineRule="auto"/>
        <w:jc w:val="center"/>
        <w:rPr>
          <w:rFonts w:hint="default" w:ascii="Times New Roman" w:hAnsi="Times New Roman" w:eastAsia="Cambria" w:cs="Times New Roman"/>
          <w:sz w:val="24"/>
        </w:rPr>
      </w:pPr>
      <w:r>
        <w:rPr>
          <w:rFonts w:hint="default" w:ascii="Times New Roman" w:hAnsi="Times New Roman" w:eastAsia="宋体" w:cs="Times New Roman"/>
          <w:b/>
          <w:sz w:val="32"/>
        </w:rPr>
        <w:t>2</w:t>
      </w:r>
      <w:r>
        <w:rPr>
          <w:rFonts w:hint="default" w:ascii="Times New Roman" w:hAnsi="Times New Roman" w:eastAsia="宋体" w:cs="Times New Roman"/>
          <w:b/>
          <w:sz w:val="32"/>
        </w:rPr>
        <w:t>、法定代表人授权书</w:t>
      </w:r>
    </w:p>
    <w:p>
      <w:pPr>
        <w:pStyle w:val="14"/>
        <w:widowControl/>
        <w:spacing w:beforeAutospacing="0" w:afterAutospacing="0" w:line="360" w:lineRule="auto"/>
        <w:rPr>
          <w:rFonts w:hint="default" w:ascii="Times New Roman" w:hAnsi="Times New Roman" w:eastAsia="宋体" w:cs="Times New Roman"/>
          <w:szCs w:val="24"/>
        </w:rPr>
      </w:pPr>
      <w:r>
        <w:rPr>
          <w:rFonts w:hint="default" w:ascii="Times New Roman" w:hAnsi="Times New Roman" w:eastAsia="宋体" w:cs="Times New Roman"/>
          <w:szCs w:val="24"/>
        </w:rPr>
        <w:t>成都市龙泉驿区妇幼保健院：</w:t>
      </w:r>
    </w:p>
    <w:p>
      <w:pPr>
        <w:pStyle w:val="14"/>
        <w:widowControl/>
        <w:spacing w:beforeAutospacing="0" w:afterAutospacing="0" w:line="360" w:lineRule="auto"/>
        <w:ind w:firstLine="480" w:firstLineChars="200"/>
        <w:rPr>
          <w:rFonts w:hint="default" w:ascii="Times New Roman" w:hAnsi="Times New Roman" w:eastAsia="宋体" w:cs="Times New Roman"/>
          <w:szCs w:val="24"/>
        </w:rPr>
      </w:pPr>
      <w:r>
        <w:rPr>
          <w:rFonts w:hint="default" w:ascii="Times New Roman" w:hAnsi="Times New Roman" w:eastAsia="宋体" w:cs="Times New Roman"/>
          <w:szCs w:val="24"/>
        </w:rPr>
        <w:t>本授权声明：我</w:t>
      </w:r>
      <w:r>
        <w:rPr>
          <w:rFonts w:hint="default" w:ascii="Times New Roman" w:hAnsi="Times New Roman" w:eastAsia="宋体" w:cs="Times New Roman"/>
          <w:szCs w:val="24"/>
          <w:u w:val="single"/>
        </w:rPr>
        <w:t xml:space="preserve"> （姓名） </w:t>
      </w:r>
      <w:r>
        <w:rPr>
          <w:rFonts w:hint="default" w:ascii="Times New Roman" w:hAnsi="Times New Roman" w:eastAsia="宋体" w:cs="Times New Roman"/>
          <w:szCs w:val="24"/>
        </w:rPr>
        <w:t>系</w:t>
      </w:r>
      <w:r>
        <w:rPr>
          <w:rFonts w:hint="default" w:ascii="Times New Roman" w:hAnsi="Times New Roman" w:eastAsia="宋体" w:cs="Times New Roman"/>
          <w:szCs w:val="24"/>
          <w:u w:val="single"/>
        </w:rPr>
        <w:t xml:space="preserve"> （比选申请人全称） </w:t>
      </w:r>
      <w:r>
        <w:rPr>
          <w:rFonts w:hint="default" w:ascii="Times New Roman" w:hAnsi="Times New Roman" w:eastAsia="宋体" w:cs="Times New Roman"/>
          <w:szCs w:val="24"/>
        </w:rPr>
        <w:t>的法定代表人，现授权</w:t>
      </w:r>
      <w:r>
        <w:rPr>
          <w:rFonts w:hint="default" w:ascii="Times New Roman" w:hAnsi="Times New Roman" w:eastAsia="宋体" w:cs="Times New Roman"/>
          <w:szCs w:val="24"/>
          <w:u w:val="single"/>
        </w:rPr>
        <w:t xml:space="preserve"> （姓名） </w:t>
      </w:r>
      <w:r>
        <w:rPr>
          <w:rFonts w:hint="default" w:ascii="Times New Roman" w:hAnsi="Times New Roman" w:eastAsia="宋体" w:cs="Times New Roman"/>
          <w:szCs w:val="24"/>
        </w:rPr>
        <w:t>为我单位授权代表人，以本单位的名义参加</w:t>
      </w:r>
      <w:r>
        <w:rPr>
          <w:rFonts w:hint="default" w:ascii="Times New Roman" w:hAnsi="Times New Roman" w:eastAsia="宋体" w:cs="Times New Roman"/>
          <w:szCs w:val="24"/>
          <w:u w:val="single"/>
        </w:rPr>
        <w:t xml:space="preserve">                           项目</w:t>
      </w:r>
      <w:r>
        <w:rPr>
          <w:rFonts w:hint="default" w:ascii="Times New Roman" w:hAnsi="Times New Roman" w:eastAsia="宋体" w:cs="Times New Roman"/>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hint="default" w:ascii="Times New Roman" w:hAnsi="Times New Roman" w:eastAsia="宋体" w:cs="Times New Roman"/>
          <w:szCs w:val="24"/>
        </w:rPr>
      </w:pPr>
      <w:r>
        <w:rPr>
          <w:rFonts w:hint="default" w:ascii="Times New Roman" w:hAnsi="Times New Roman" w:eastAsia="宋体" w:cs="Times New Roman"/>
          <w:szCs w:val="24"/>
        </w:rPr>
        <w:t>授权代表无转委托权。特此委托。</w:t>
      </w:r>
    </w:p>
    <w:p>
      <w:pPr>
        <w:autoSpaceDE w:val="0"/>
        <w:autoSpaceDN w:val="0"/>
        <w:adjustRightInd w:val="0"/>
        <w:snapToGrid w:val="0"/>
        <w:spacing w:line="360" w:lineRule="auto"/>
        <w:jc w:val="left"/>
        <w:rPr>
          <w:rFonts w:hint="default" w:ascii="Times New Roman" w:hAnsi="Times New Roman" w:eastAsia="宋体" w:cs="Times New Roman"/>
          <w:kern w:val="0"/>
          <w:sz w:val="24"/>
          <w:szCs w:val="24"/>
        </w:rPr>
      </w:pPr>
    </w:p>
    <w:p>
      <w:pPr>
        <w:autoSpaceDE w:val="0"/>
        <w:autoSpaceDN w:val="0"/>
        <w:adjustRightInd w:val="0"/>
        <w:snapToGrid w:val="0"/>
        <w:spacing w:line="360" w:lineRule="auto"/>
        <w:jc w:val="left"/>
        <w:rPr>
          <w:rFonts w:hint="default" w:ascii="Times New Roman" w:hAnsi="Times New Roman" w:eastAsia="宋体" w:cs="Times New Roman"/>
          <w:kern w:val="0"/>
          <w:sz w:val="24"/>
          <w:szCs w:val="24"/>
        </w:rPr>
      </w:pPr>
    </w:p>
    <w:p>
      <w:pPr>
        <w:autoSpaceDE w:val="0"/>
        <w:autoSpaceDN w:val="0"/>
        <w:adjustRightInd w:val="0"/>
        <w:snapToGrid w:val="0"/>
        <w:spacing w:line="360" w:lineRule="auto"/>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比选申请人：</w:t>
      </w:r>
      <w:r>
        <w:rPr>
          <w:rFonts w:hint="default" w:ascii="Times New Roman" w:hAnsi="Times New Roman" w:eastAsia="宋体" w:cs="Times New Roman"/>
          <w:kern w:val="0"/>
          <w:sz w:val="24"/>
          <w:szCs w:val="24"/>
          <w:u w:val="single"/>
        </w:rPr>
        <w:t xml:space="preserve">（全称并加盖公章） </w:t>
      </w:r>
    </w:p>
    <w:p>
      <w:pPr>
        <w:autoSpaceDE w:val="0"/>
        <w:autoSpaceDN w:val="0"/>
        <w:adjustRightInd w:val="0"/>
        <w:snapToGrid w:val="0"/>
        <w:spacing w:line="360" w:lineRule="auto"/>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法定代表人（签字）：</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 xml:space="preserve">   </w:t>
      </w:r>
    </w:p>
    <w:p>
      <w:pPr>
        <w:autoSpaceDE w:val="0"/>
        <w:autoSpaceDN w:val="0"/>
        <w:adjustRightInd w:val="0"/>
        <w:snapToGrid w:val="0"/>
        <w:spacing w:line="360" w:lineRule="auto"/>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授权代表人（签字）：</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 xml:space="preserve">    </w:t>
      </w:r>
    </w:p>
    <w:p>
      <w:pPr>
        <w:autoSpaceDE w:val="0"/>
        <w:autoSpaceDN w:val="0"/>
        <w:adjustRightInd w:val="0"/>
        <w:snapToGrid w:val="0"/>
        <w:spacing w:line="360" w:lineRule="auto"/>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日期：</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年</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月</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日</w:t>
      </w:r>
    </w:p>
    <w:p>
      <w:pPr>
        <w:autoSpaceDE w:val="0"/>
        <w:autoSpaceDN w:val="0"/>
        <w:adjustRightInd w:val="0"/>
        <w:snapToGrid w:val="0"/>
        <w:spacing w:line="360" w:lineRule="auto"/>
        <w:jc w:val="left"/>
        <w:rPr>
          <w:rFonts w:hint="default" w:ascii="Times New Roman" w:hAnsi="Times New Roman" w:eastAsia="宋体" w:cs="Times New Roman"/>
          <w:kern w:val="0"/>
          <w:sz w:val="24"/>
          <w:szCs w:val="24"/>
        </w:rPr>
      </w:pPr>
    </w:p>
    <w:p>
      <w:pPr>
        <w:pStyle w:val="14"/>
        <w:widowControl/>
        <w:spacing w:beforeAutospacing="0" w:afterAutospacing="0" w:line="360" w:lineRule="auto"/>
        <w:rPr>
          <w:rFonts w:hint="default" w:ascii="Times New Roman" w:hAnsi="Times New Roman" w:eastAsia="宋体" w:cs="Times New Roman"/>
          <w:color w:val="000000" w:themeColor="text1"/>
          <w:kern w:val="2"/>
          <w:sz w:val="30"/>
          <w:szCs w:val="30"/>
          <w14:textFill>
            <w14:solidFill>
              <w14:schemeClr w14:val="tx1"/>
            </w14:solidFill>
          </w14:textFill>
        </w:rPr>
      </w:pPr>
      <w:r>
        <w:rPr>
          <w:rFonts w:hint="default" w:ascii="Times New Roman" w:hAnsi="Times New Roman" w:eastAsia="宋体" w:cs="Times New Roman"/>
          <w:szCs w:val="24"/>
        </w:rPr>
        <w:t>附：法定代表人和授权代表身份证件正反面复印件</w:t>
      </w:r>
    </w:p>
    <w:p>
      <w:pPr>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pPr>
    </w:p>
    <w:p>
      <w:pPr>
        <w:pStyle w:val="3"/>
        <w:jc w:val="center"/>
        <w:rPr>
          <w:rFonts w:hint="default" w:ascii="Times New Roman" w:hAnsi="Times New Roman" w:cs="Times New Roman" w:eastAsiaTheme="minorEastAsia"/>
          <w:color w:val="000000" w:themeColor="text1"/>
          <w:kern w:val="2"/>
          <w:sz w:val="30"/>
          <w:szCs w:val="30"/>
          <w14:textFill>
            <w14:solidFill>
              <w14:schemeClr w14:val="tx1"/>
            </w14:solidFill>
          </w14:textFill>
        </w:rPr>
      </w:pPr>
      <w:r>
        <w:rPr>
          <w:rFonts w:hint="default" w:ascii="Times New Roman" w:hAnsi="Times New Roman" w:cs="Times New Roman" w:eastAsiaTheme="minorEastAsia"/>
          <w:color w:val="000000" w:themeColor="text1"/>
          <w:kern w:val="2"/>
          <w:sz w:val="30"/>
          <w:szCs w:val="30"/>
          <w14:textFill>
            <w14:solidFill>
              <w14:schemeClr w14:val="tx1"/>
            </w14:solidFill>
          </w14:textFill>
        </w:rPr>
        <w:t>3、项目要求应答表</w:t>
      </w:r>
    </w:p>
    <w:p>
      <w:pP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项目名称：</w:t>
      </w:r>
      <w:r>
        <w:rPr>
          <w:rFonts w:hint="default" w:ascii="Times New Roman" w:hAnsi="Times New Roman" w:cs="Times New Roman"/>
          <w:b/>
          <w:bCs/>
          <w:color w:val="000000" w:themeColor="text1"/>
          <w:sz w:val="24"/>
          <w:u w:val="single"/>
          <w14:textFill>
            <w14:solidFill>
              <w14:schemeClr w14:val="tx1"/>
            </w14:solidFill>
          </w14:textFill>
        </w:rPr>
        <w:t xml:space="preserve">                </w:t>
      </w:r>
    </w:p>
    <w:p>
      <w:pPr>
        <w:rPr>
          <w:rFonts w:hint="default" w:ascii="Times New Roman" w:hAnsi="Times New Roman" w:cs="Times New Roman"/>
          <w:b/>
          <w:bCs/>
          <w:sz w:val="24"/>
          <w:szCs w:val="24"/>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序号</w:t>
            </w:r>
          </w:p>
        </w:tc>
        <w:tc>
          <w:tcPr>
            <w:tcW w:w="2226" w:type="pct"/>
            <w:vAlign w:val="center"/>
          </w:tcPr>
          <w:p>
            <w:pPr>
              <w:widowControl/>
              <w:spacing w:line="240" w:lineRule="atLeast"/>
              <w:jc w:val="cente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sz w:val="24"/>
                <w:szCs w:val="24"/>
              </w:rPr>
              <w:t>项目要求</w:t>
            </w:r>
          </w:p>
        </w:tc>
        <w:tc>
          <w:tcPr>
            <w:tcW w:w="1238" w:type="pct"/>
            <w:vAlign w:val="center"/>
          </w:tcPr>
          <w:p>
            <w:pPr>
              <w:widowControl/>
              <w:spacing w:line="240" w:lineRule="atLeast"/>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具体应答</w:t>
            </w:r>
          </w:p>
        </w:tc>
        <w:tc>
          <w:tcPr>
            <w:tcW w:w="813" w:type="pct"/>
            <w:vAlign w:val="center"/>
          </w:tcPr>
          <w:p>
            <w:pPr>
              <w:widowControl/>
              <w:spacing w:line="240" w:lineRule="atLeast"/>
              <w:jc w:val="cente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rPr>
                <w:rFonts w:hint="default" w:ascii="Times New Roman" w:hAnsi="Times New Roman" w:cs="Times New Roman"/>
              </w:rPr>
            </w:pPr>
          </w:p>
        </w:tc>
        <w:tc>
          <w:tcPr>
            <w:tcW w:w="2226" w:type="pct"/>
          </w:tcPr>
          <w:p>
            <w:pPr>
              <w:tabs>
                <w:tab w:val="left" w:pos="0"/>
                <w:tab w:val="left" w:pos="540"/>
              </w:tabs>
              <w:spacing w:line="400" w:lineRule="exact"/>
              <w:jc w:val="center"/>
              <w:rPr>
                <w:rFonts w:hint="default" w:ascii="Times New Roman" w:hAnsi="Times New Roman" w:cs="Times New Roman"/>
              </w:rPr>
            </w:pPr>
            <w:r>
              <w:rPr>
                <w:rFonts w:hint="default" w:ascii="Times New Roman" w:hAnsi="Times New Roman" w:cs="Times New Roman"/>
              </w:rPr>
              <w:t>第六条“项目要求”请逐条复制</w:t>
            </w:r>
          </w:p>
          <w:p>
            <w:pPr>
              <w:pStyle w:val="8"/>
              <w:rPr>
                <w:rFonts w:hint="default" w:ascii="Times New Roman" w:hAnsi="Times New Roman" w:cs="Times New Roman"/>
              </w:rPr>
            </w:pPr>
          </w:p>
        </w:tc>
        <w:tc>
          <w:tcPr>
            <w:tcW w:w="1238" w:type="pct"/>
          </w:tcPr>
          <w:p>
            <w:pPr>
              <w:widowControl/>
              <w:spacing w:line="240" w:lineRule="atLeast"/>
              <w:jc w:val="center"/>
              <w:rPr>
                <w:rFonts w:hint="default" w:ascii="Times New Roman" w:hAnsi="Times New Roman" w:cs="Times New Roman"/>
              </w:rPr>
            </w:pPr>
            <w:r>
              <w:rPr>
                <w:rFonts w:hint="default" w:ascii="Times New Roman" w:hAnsi="Times New Roman" w:cs="Times New Roman"/>
              </w:rPr>
              <w:t>对第六条“项目要求”，请逐条应答</w:t>
            </w:r>
          </w:p>
        </w:tc>
        <w:tc>
          <w:tcPr>
            <w:tcW w:w="813" w:type="pct"/>
          </w:tcPr>
          <w:p>
            <w:pPr>
              <w:widowControl/>
              <w:spacing w:line="240" w:lineRule="atLeast"/>
              <w:jc w:val="center"/>
              <w:rPr>
                <w:rFonts w:hint="default"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rPr>
                <w:rFonts w:hint="default" w:ascii="Times New Roman" w:hAnsi="Times New Roman" w:cs="Times New Roman"/>
              </w:rPr>
            </w:pPr>
          </w:p>
        </w:tc>
        <w:tc>
          <w:tcPr>
            <w:tcW w:w="2226" w:type="pct"/>
          </w:tcPr>
          <w:p>
            <w:pPr>
              <w:pStyle w:val="8"/>
              <w:rPr>
                <w:rFonts w:hint="default" w:ascii="Times New Roman" w:hAnsi="Times New Roman" w:cs="Times New Roman"/>
              </w:rPr>
            </w:pPr>
          </w:p>
        </w:tc>
        <w:tc>
          <w:tcPr>
            <w:tcW w:w="1238" w:type="pct"/>
          </w:tcPr>
          <w:p>
            <w:pPr>
              <w:widowControl/>
              <w:spacing w:line="240" w:lineRule="atLeast"/>
              <w:jc w:val="center"/>
              <w:rPr>
                <w:rFonts w:hint="default" w:ascii="Times New Roman" w:hAnsi="Times New Roman" w:cs="Times New Roman"/>
              </w:rPr>
            </w:pPr>
          </w:p>
        </w:tc>
        <w:tc>
          <w:tcPr>
            <w:tcW w:w="813" w:type="pct"/>
          </w:tcPr>
          <w:p>
            <w:pPr>
              <w:widowControl/>
              <w:spacing w:line="240" w:lineRule="atLeast"/>
              <w:jc w:val="center"/>
              <w:rPr>
                <w:rFonts w:hint="default"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rPr>
                <w:rFonts w:hint="default" w:ascii="Times New Roman" w:hAnsi="Times New Roman" w:cs="Times New Roman"/>
              </w:rPr>
            </w:pPr>
          </w:p>
        </w:tc>
        <w:tc>
          <w:tcPr>
            <w:tcW w:w="2226" w:type="pct"/>
          </w:tcPr>
          <w:p>
            <w:pPr>
              <w:pStyle w:val="8"/>
              <w:rPr>
                <w:rFonts w:hint="default" w:ascii="Times New Roman" w:hAnsi="Times New Roman" w:cs="Times New Roman"/>
              </w:rPr>
            </w:pPr>
          </w:p>
        </w:tc>
        <w:tc>
          <w:tcPr>
            <w:tcW w:w="1238" w:type="pct"/>
          </w:tcPr>
          <w:p>
            <w:pPr>
              <w:widowControl/>
              <w:spacing w:line="240" w:lineRule="atLeast"/>
              <w:jc w:val="center"/>
              <w:rPr>
                <w:rFonts w:hint="default" w:ascii="Times New Roman" w:hAnsi="Times New Roman" w:cs="Times New Roman"/>
              </w:rPr>
            </w:pPr>
          </w:p>
        </w:tc>
        <w:tc>
          <w:tcPr>
            <w:tcW w:w="813" w:type="pct"/>
          </w:tcPr>
          <w:p>
            <w:pPr>
              <w:widowControl/>
              <w:spacing w:line="240" w:lineRule="atLeast"/>
              <w:jc w:val="center"/>
              <w:rPr>
                <w:rFonts w:hint="default"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rPr>
                <w:rFonts w:hint="default" w:ascii="Times New Roman" w:hAnsi="Times New Roman" w:cs="Times New Roman"/>
              </w:rPr>
            </w:pPr>
          </w:p>
        </w:tc>
        <w:tc>
          <w:tcPr>
            <w:tcW w:w="2226" w:type="pct"/>
          </w:tcPr>
          <w:p>
            <w:pPr>
              <w:pStyle w:val="8"/>
              <w:rPr>
                <w:rFonts w:hint="default" w:ascii="Times New Roman" w:hAnsi="Times New Roman" w:cs="Times New Roman"/>
              </w:rPr>
            </w:pPr>
          </w:p>
        </w:tc>
        <w:tc>
          <w:tcPr>
            <w:tcW w:w="1238" w:type="pct"/>
          </w:tcPr>
          <w:p>
            <w:pPr>
              <w:widowControl/>
              <w:spacing w:line="240" w:lineRule="atLeast"/>
              <w:jc w:val="center"/>
              <w:rPr>
                <w:rFonts w:hint="default" w:ascii="Times New Roman" w:hAnsi="Times New Roman" w:cs="Times New Roman"/>
              </w:rPr>
            </w:pPr>
          </w:p>
        </w:tc>
        <w:tc>
          <w:tcPr>
            <w:tcW w:w="813" w:type="pct"/>
          </w:tcPr>
          <w:p>
            <w:pPr>
              <w:widowControl/>
              <w:spacing w:line="240" w:lineRule="atLeast"/>
              <w:jc w:val="center"/>
              <w:rPr>
                <w:rFonts w:hint="default"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rPr>
                <w:rFonts w:hint="default" w:ascii="Times New Roman" w:hAnsi="Times New Roman" w:cs="Times New Roman"/>
              </w:rPr>
            </w:pPr>
          </w:p>
        </w:tc>
        <w:tc>
          <w:tcPr>
            <w:tcW w:w="2226" w:type="pct"/>
          </w:tcPr>
          <w:p>
            <w:pPr>
              <w:pStyle w:val="8"/>
              <w:rPr>
                <w:rFonts w:hint="default" w:ascii="Times New Roman" w:hAnsi="Times New Roman" w:cs="Times New Roman"/>
              </w:rPr>
            </w:pPr>
          </w:p>
        </w:tc>
        <w:tc>
          <w:tcPr>
            <w:tcW w:w="1238" w:type="pct"/>
          </w:tcPr>
          <w:p>
            <w:pPr>
              <w:widowControl/>
              <w:spacing w:line="240" w:lineRule="atLeast"/>
              <w:jc w:val="center"/>
              <w:rPr>
                <w:rFonts w:hint="default" w:ascii="Times New Roman" w:hAnsi="Times New Roman" w:cs="Times New Roman"/>
              </w:rPr>
            </w:pPr>
          </w:p>
        </w:tc>
        <w:tc>
          <w:tcPr>
            <w:tcW w:w="813" w:type="pct"/>
          </w:tcPr>
          <w:p>
            <w:pPr>
              <w:widowControl/>
              <w:spacing w:line="240" w:lineRule="atLeast"/>
              <w:jc w:val="center"/>
              <w:rPr>
                <w:rFonts w:hint="default"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rPr>
                <w:rFonts w:hint="default" w:ascii="Times New Roman" w:hAnsi="Times New Roman" w:cs="Times New Roman"/>
              </w:rPr>
            </w:pPr>
          </w:p>
        </w:tc>
        <w:tc>
          <w:tcPr>
            <w:tcW w:w="2226" w:type="pct"/>
          </w:tcPr>
          <w:p>
            <w:pPr>
              <w:pStyle w:val="8"/>
              <w:rPr>
                <w:rFonts w:hint="default" w:ascii="Times New Roman" w:hAnsi="Times New Roman" w:cs="Times New Roman"/>
              </w:rPr>
            </w:pPr>
          </w:p>
        </w:tc>
        <w:tc>
          <w:tcPr>
            <w:tcW w:w="1238" w:type="pct"/>
          </w:tcPr>
          <w:p>
            <w:pPr>
              <w:widowControl/>
              <w:spacing w:line="240" w:lineRule="atLeast"/>
              <w:jc w:val="center"/>
              <w:rPr>
                <w:rFonts w:hint="default" w:ascii="Times New Roman" w:hAnsi="Times New Roman" w:cs="Times New Roman"/>
              </w:rPr>
            </w:pPr>
          </w:p>
        </w:tc>
        <w:tc>
          <w:tcPr>
            <w:tcW w:w="813" w:type="pct"/>
          </w:tcPr>
          <w:p>
            <w:pPr>
              <w:widowControl/>
              <w:spacing w:line="240" w:lineRule="atLeast"/>
              <w:jc w:val="center"/>
              <w:rPr>
                <w:rFonts w:hint="default"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trPr>
        <w:tc>
          <w:tcPr>
            <w:tcW w:w="722" w:type="pct"/>
          </w:tcPr>
          <w:p>
            <w:pPr>
              <w:pStyle w:val="8"/>
              <w:rPr>
                <w:rFonts w:hint="default" w:ascii="Times New Roman" w:hAnsi="Times New Roman" w:cs="Times New Roman"/>
              </w:rPr>
            </w:pPr>
          </w:p>
        </w:tc>
        <w:tc>
          <w:tcPr>
            <w:tcW w:w="2226" w:type="pct"/>
          </w:tcPr>
          <w:p>
            <w:pPr>
              <w:pStyle w:val="8"/>
              <w:rPr>
                <w:rFonts w:hint="default" w:ascii="Times New Roman" w:hAnsi="Times New Roman" w:cs="Times New Roman"/>
              </w:rPr>
            </w:pPr>
          </w:p>
        </w:tc>
        <w:tc>
          <w:tcPr>
            <w:tcW w:w="1238" w:type="pct"/>
          </w:tcPr>
          <w:p>
            <w:pPr>
              <w:widowControl/>
              <w:spacing w:line="240" w:lineRule="atLeast"/>
              <w:jc w:val="center"/>
              <w:rPr>
                <w:rFonts w:hint="default" w:ascii="Times New Roman" w:hAnsi="Times New Roman" w:cs="Times New Roman"/>
              </w:rPr>
            </w:pPr>
          </w:p>
        </w:tc>
        <w:tc>
          <w:tcPr>
            <w:tcW w:w="813" w:type="pct"/>
          </w:tcPr>
          <w:p>
            <w:pPr>
              <w:widowControl/>
              <w:spacing w:line="240" w:lineRule="atLeast"/>
              <w:jc w:val="center"/>
              <w:rPr>
                <w:rFonts w:hint="default" w:ascii="Times New Roman" w:hAnsi="Times New Roman" w:eastAsia="Arial Unicode MS" w:cs="Times New Roman"/>
                <w:color w:val="000000"/>
                <w:sz w:val="19"/>
                <w:szCs w:val="19"/>
              </w:rPr>
            </w:pPr>
          </w:p>
        </w:tc>
      </w:tr>
    </w:tbl>
    <w:p>
      <w:pPr>
        <w:pStyle w:val="14"/>
        <w:widowControl/>
        <w:spacing w:beforeAutospacing="0" w:afterAutospacing="0" w:line="360" w:lineRule="auto"/>
        <w:ind w:firstLine="480" w:firstLineChars="200"/>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注：注：比选申请人必须据实填写，不得虚假应答，否则将取消其比选或中选资格。未明确应答的条款，视为默认接受及响应比选文件，并对比选申请人的比选申请文件具有约束力。</w:t>
      </w:r>
    </w:p>
    <w:p>
      <w:pPr>
        <w:keepNext/>
        <w:keepLines/>
        <w:spacing w:line="360" w:lineRule="auto"/>
        <w:rPr>
          <w:rFonts w:hint="default" w:ascii="Times New Roman" w:hAnsi="Times New Roman" w:eastAsia="Cambria" w:cs="Times New Roman"/>
          <w:b/>
          <w:sz w:val="32"/>
        </w:rPr>
      </w:pPr>
    </w:p>
    <w:p>
      <w:pPr>
        <w:pStyle w:val="8"/>
        <w:rPr>
          <w:rFonts w:hint="default" w:ascii="Times New Roman" w:hAnsi="Times New Roman" w:eastAsia="Cambria" w:cs="Times New Roman"/>
          <w:b/>
          <w:sz w:val="32"/>
        </w:rPr>
      </w:pPr>
    </w:p>
    <w:p>
      <w:pPr>
        <w:pStyle w:val="8"/>
        <w:rPr>
          <w:rFonts w:hint="default" w:ascii="Times New Roman" w:hAnsi="Times New Roman" w:eastAsia="Cambria" w:cs="Times New Roman"/>
          <w:b/>
          <w:sz w:val="32"/>
        </w:rPr>
      </w:pPr>
    </w:p>
    <w:p>
      <w:pPr>
        <w:jc w:val="center"/>
        <w:rPr>
          <w:rFonts w:hint="default" w:ascii="Times New Roman" w:hAnsi="Times New Roman" w:cs="Times New Roman"/>
          <w:b/>
          <w:bCs/>
          <w:color w:val="000000" w:themeColor="text1"/>
          <w:sz w:val="30"/>
          <w:szCs w:val="30"/>
          <w14:textFill>
            <w14:solidFill>
              <w14:schemeClr w14:val="tx1"/>
            </w14:solidFill>
          </w14:textFill>
        </w:rPr>
      </w:pPr>
    </w:p>
    <w:p>
      <w:pPr>
        <w:jc w:val="center"/>
        <w:rPr>
          <w:rFonts w:hint="default" w:ascii="Times New Roman" w:hAnsi="Times New Roman" w:cs="Times New Roman"/>
          <w:b/>
          <w:bCs/>
          <w:color w:val="000000" w:themeColor="text1"/>
          <w:sz w:val="30"/>
          <w:szCs w:val="30"/>
          <w14:textFill>
            <w14:solidFill>
              <w14:schemeClr w14:val="tx1"/>
            </w14:solidFill>
          </w14:textFill>
        </w:rPr>
      </w:pPr>
    </w:p>
    <w:p>
      <w:pPr>
        <w:jc w:val="center"/>
        <w:rPr>
          <w:rFonts w:hint="default" w:ascii="Times New Roman" w:hAnsi="Times New Roman" w:cs="Times New Roman"/>
          <w:b/>
          <w:bCs/>
          <w:color w:val="000000" w:themeColor="text1"/>
          <w:sz w:val="30"/>
          <w:szCs w:val="30"/>
          <w14:textFill>
            <w14:solidFill>
              <w14:schemeClr w14:val="tx1"/>
            </w14:solidFill>
          </w14:textFill>
        </w:rPr>
      </w:pPr>
    </w:p>
    <w:p>
      <w:pPr>
        <w:jc w:val="center"/>
        <w:rPr>
          <w:rFonts w:hint="default" w:ascii="Times New Roman" w:hAnsi="Times New Roman" w:cs="Times New Roman"/>
          <w:b/>
          <w:bCs/>
          <w:color w:val="000000" w:themeColor="text1"/>
          <w:sz w:val="30"/>
          <w:szCs w:val="30"/>
          <w14:textFill>
            <w14:solidFill>
              <w14:schemeClr w14:val="tx1"/>
            </w14:solidFill>
          </w14:textFill>
        </w:rPr>
      </w:pPr>
    </w:p>
    <w:p>
      <w:pPr>
        <w:jc w:val="center"/>
        <w:rPr>
          <w:rFonts w:hint="default" w:ascii="Times New Roman" w:hAnsi="Times New Roman" w:cs="Times New Roman"/>
          <w:b/>
          <w:bCs/>
          <w:color w:val="000000" w:themeColor="text1"/>
          <w:sz w:val="30"/>
          <w:szCs w:val="30"/>
          <w14:textFill>
            <w14:solidFill>
              <w14:schemeClr w14:val="tx1"/>
            </w14:solidFill>
          </w14:textFill>
        </w:rPr>
      </w:pPr>
    </w:p>
    <w:p>
      <w:pPr>
        <w:jc w:val="center"/>
        <w:rPr>
          <w:rFonts w:hint="default" w:ascii="Times New Roman" w:hAnsi="Times New Roman" w:cs="Times New Roman"/>
          <w:b/>
          <w:bCs/>
          <w:color w:val="000000" w:themeColor="text1"/>
          <w:sz w:val="30"/>
          <w:szCs w:val="30"/>
          <w14:textFill>
            <w14:solidFill>
              <w14:schemeClr w14:val="tx1"/>
            </w14:solidFill>
          </w14:textFill>
        </w:rPr>
      </w:pPr>
    </w:p>
    <w:p>
      <w:pPr>
        <w:jc w:val="center"/>
        <w:rPr>
          <w:rFonts w:hint="default" w:ascii="Times New Roman" w:hAnsi="Times New Roman" w:cs="Times New Roman"/>
          <w:b/>
          <w:bCs/>
          <w:color w:val="000000" w:themeColor="text1"/>
          <w:sz w:val="30"/>
          <w:szCs w:val="30"/>
          <w14:textFill>
            <w14:solidFill>
              <w14:schemeClr w14:val="tx1"/>
            </w14:solidFill>
          </w14:textFill>
        </w:rPr>
      </w:pPr>
      <w:r>
        <w:rPr>
          <w:rFonts w:hint="default" w:ascii="Times New Roman" w:hAnsi="Times New Roman" w:cs="Times New Roman"/>
          <w:b/>
          <w:bCs/>
          <w:color w:val="000000" w:themeColor="text1"/>
          <w:sz w:val="30"/>
          <w:szCs w:val="30"/>
          <w14:textFill>
            <w14:solidFill>
              <w14:schemeClr w14:val="tx1"/>
            </w14:solidFill>
          </w14:textFill>
        </w:rPr>
        <w:t>4、报价一览表</w:t>
      </w:r>
    </w:p>
    <w:p>
      <w:pP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项目名称：</w:t>
      </w:r>
      <w:r>
        <w:rPr>
          <w:rFonts w:hint="default" w:ascii="Times New Roman" w:hAnsi="Times New Roman" w:cs="Times New Roman"/>
          <w:b/>
          <w:bCs/>
          <w:color w:val="000000" w:themeColor="text1"/>
          <w:sz w:val="24"/>
          <w:u w:val="single"/>
          <w14:textFill>
            <w14:solidFill>
              <w14:schemeClr w14:val="tx1"/>
            </w14:solidFill>
          </w14:textFill>
        </w:rPr>
        <w:t xml:space="preserve">     </w:t>
      </w:r>
      <w:r>
        <w:rPr>
          <w:rFonts w:hint="default" w:ascii="Times New Roman" w:hAnsi="Times New Roman" w:cs="Times New Roman"/>
          <w:b/>
          <w:bCs/>
          <w:color w:val="000000" w:themeColor="text1"/>
          <w:sz w:val="24"/>
          <w:u w:val="single"/>
          <w:lang w:val="en-US" w:eastAsia="zh-CN"/>
          <w14:textFill>
            <w14:solidFill>
              <w14:schemeClr w14:val="tx1"/>
            </w14:solidFill>
          </w14:textFill>
        </w:rPr>
        <w:t xml:space="preserve">        </w:t>
      </w:r>
      <w:r>
        <w:rPr>
          <w:rFonts w:hint="default" w:ascii="Times New Roman" w:hAnsi="Times New Roman" w:cs="Times New Roman"/>
          <w:b/>
          <w:bCs/>
          <w:color w:val="000000" w:themeColor="text1"/>
          <w:sz w:val="24"/>
          <w:u w:val="single"/>
          <w14:textFill>
            <w14:solidFill>
              <w14:schemeClr w14:val="tx1"/>
            </w14:solidFill>
          </w14:textFill>
        </w:rPr>
        <w:t xml:space="preserve">           </w:t>
      </w:r>
    </w:p>
    <w:tbl>
      <w:tblPr>
        <w:tblStyle w:val="17"/>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8"/>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8"/>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8"/>
              <w:rPr>
                <w:rFonts w:hint="default" w:ascii="Times New Roman" w:hAnsi="Times New Roman" w:cs="Times New Roman"/>
              </w:rPr>
            </w:pPr>
          </w:p>
        </w:tc>
      </w:tr>
    </w:tbl>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2214" w:type="dxa"/>
          </w:tcPr>
          <w:p>
            <w:pPr>
              <w:pStyle w:val="8"/>
              <w:rPr>
                <w:rFonts w:hint="default" w:ascii="Times New Roman" w:hAnsi="Times New Roman" w:cs="Times New Roman"/>
              </w:rPr>
            </w:pPr>
          </w:p>
        </w:tc>
      </w:tr>
    </w:tbl>
    <w:tbl>
      <w:tblPr>
        <w:tblStyle w:val="17"/>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8"/>
              <w:rPr>
                <w:rFonts w:hint="default" w:ascii="Times New Roman" w:hAnsi="Times New Roman" w:cs="Times New Roman"/>
              </w:rPr>
            </w:pPr>
          </w:p>
        </w:tc>
      </w:tr>
    </w:tbl>
    <w:tbl>
      <w:tblPr>
        <w:tblStyle w:val="16"/>
        <w:tblpPr w:leftFromText="180" w:rightFromText="180" w:vertAnchor="text" w:horzAnchor="page" w:tblpX="1215" w:tblpY="391"/>
        <w:tblOverlap w:val="never"/>
        <w:tblW w:w="482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0"/>
        <w:gridCol w:w="1538"/>
        <w:gridCol w:w="1000"/>
        <w:gridCol w:w="918"/>
        <w:gridCol w:w="1955"/>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188" w:type="pct"/>
            <w:vAlign w:val="center"/>
          </w:tcPr>
          <w:p>
            <w:pPr>
              <w:widowControl/>
              <w:spacing w:line="360" w:lineRule="auto"/>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产品名称</w:t>
            </w:r>
          </w:p>
        </w:tc>
        <w:tc>
          <w:tcPr>
            <w:tcW w:w="866" w:type="pct"/>
            <w:vAlign w:val="center"/>
          </w:tcPr>
          <w:p>
            <w:pPr>
              <w:widowControl/>
              <w:spacing w:line="360" w:lineRule="auto"/>
              <w:jc w:val="center"/>
              <w:rPr>
                <w:rFonts w:hint="default" w:ascii="Times New Roman" w:hAnsi="Times New Roman" w:cs="Times New Roman" w:eastAsiaTheme="minorEastAsia"/>
                <w:b/>
                <w:color w:val="000000" w:themeColor="text1"/>
                <w:kern w:val="0"/>
                <w:sz w:val="24"/>
                <w:lang w:eastAsia="zh-CN"/>
                <w14:textFill>
                  <w14:solidFill>
                    <w14:schemeClr w14:val="tx1"/>
                  </w14:solidFill>
                </w14:textFill>
              </w:rPr>
            </w:pPr>
            <w:r>
              <w:rPr>
                <w:rFonts w:hint="default" w:ascii="Times New Roman" w:hAnsi="Times New Roman" w:cs="Times New Roman"/>
                <w:b/>
                <w:bCs/>
                <w:lang w:eastAsia="zh-CN"/>
              </w:rPr>
              <w:t>规</w:t>
            </w:r>
            <w:r>
              <w:rPr>
                <w:rFonts w:hint="default" w:ascii="Times New Roman" w:hAnsi="Times New Roman" w:cs="Times New Roman"/>
                <w:b/>
                <w:bCs/>
                <w:lang w:val="en-US" w:eastAsia="zh-CN"/>
              </w:rPr>
              <w:t xml:space="preserve"> </w:t>
            </w:r>
            <w:r>
              <w:rPr>
                <w:rFonts w:hint="default" w:ascii="Times New Roman" w:hAnsi="Times New Roman" w:cs="Times New Roman"/>
                <w:b/>
                <w:bCs/>
                <w:lang w:eastAsia="zh-CN"/>
              </w:rPr>
              <w:t>格</w:t>
            </w:r>
          </w:p>
        </w:tc>
        <w:tc>
          <w:tcPr>
            <w:tcW w:w="563" w:type="pct"/>
            <w:vAlign w:val="center"/>
          </w:tcPr>
          <w:p>
            <w:pPr>
              <w:widowControl/>
              <w:spacing w:line="360" w:lineRule="auto"/>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数量</w:t>
            </w:r>
          </w:p>
        </w:tc>
        <w:tc>
          <w:tcPr>
            <w:tcW w:w="517" w:type="pct"/>
            <w:vAlign w:val="center"/>
          </w:tcPr>
          <w:p>
            <w:pPr>
              <w:widowControl/>
              <w:spacing w:line="360" w:lineRule="auto"/>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单位</w:t>
            </w:r>
          </w:p>
        </w:tc>
        <w:tc>
          <w:tcPr>
            <w:tcW w:w="1101" w:type="pct"/>
            <w:vAlign w:val="center"/>
          </w:tcPr>
          <w:p>
            <w:pPr>
              <w:widowControl/>
              <w:spacing w:line="360" w:lineRule="auto"/>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单价（元）</w:t>
            </w:r>
          </w:p>
        </w:tc>
        <w:tc>
          <w:tcPr>
            <w:tcW w:w="762" w:type="pct"/>
            <w:vAlign w:val="center"/>
          </w:tcPr>
          <w:p>
            <w:pPr>
              <w:widowControl/>
              <w:spacing w:line="360" w:lineRule="auto"/>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护士服套装（夏）</w:t>
            </w:r>
          </w:p>
        </w:tc>
        <w:tc>
          <w:tcPr>
            <w:tcW w:w="866" w:type="pct"/>
          </w:tcPr>
          <w:p>
            <w:pPr>
              <w:tabs>
                <w:tab w:val="center" w:pos="867"/>
              </w:tabs>
              <w:jc w:val="center"/>
              <w:rPr>
                <w:rFonts w:hint="default" w:ascii="Times New Roman" w:hAnsi="Times New Roman" w:eastAsia="宋体" w:cs="Times New Roman"/>
                <w:sz w:val="24"/>
                <w:szCs w:val="24"/>
              </w:rPr>
            </w:pPr>
          </w:p>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144</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护士服套装（冬）</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144</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白大褂冬/夏</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215</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件</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4"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护士西服外套</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20</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18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发热门诊护士服</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30</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188" w:type="pct"/>
            <w:vMerge w:val="continue"/>
          </w:tcPr>
          <w:p>
            <w:pPr>
              <w:tabs>
                <w:tab w:val="center" w:pos="867"/>
              </w:tabs>
              <w:jc w:val="center"/>
              <w:rPr>
                <w:rFonts w:hint="default" w:ascii="Times New Roman" w:hAnsi="Times New Roman" w:cs="Times New Roman"/>
              </w:rPr>
            </w:pP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30</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4"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急救服</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26</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洗手衣裤</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16</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秋冬大衣</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10</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件</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导医套裙（含外套）</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85</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收银制服冬/夏（含衬衣）</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25</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18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西服套装（含衬衣）</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75</w:t>
            </w:r>
          </w:p>
        </w:tc>
        <w:tc>
          <w:tcPr>
            <w:tcW w:w="517"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88" w:type="pct"/>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工勤服</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15</w:t>
            </w:r>
          </w:p>
        </w:tc>
        <w:tc>
          <w:tcPr>
            <w:tcW w:w="517" w:type="pct"/>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6" w:hRule="atLeast"/>
        </w:trPr>
        <w:tc>
          <w:tcPr>
            <w:tcW w:w="1188" w:type="pct"/>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外出工服（夏/冬 含外套）</w:t>
            </w:r>
          </w:p>
        </w:tc>
        <w:tc>
          <w:tcPr>
            <w:tcW w:w="866" w:type="pct"/>
          </w:tcPr>
          <w:p>
            <w:pPr>
              <w:tabs>
                <w:tab w:val="center" w:pos="867"/>
              </w:tabs>
              <w:jc w:val="center"/>
              <w:rPr>
                <w:rFonts w:hint="default" w:ascii="Times New Roman" w:hAnsi="Times New Roman" w:cs="Times New Roman"/>
              </w:rPr>
            </w:pPr>
          </w:p>
        </w:tc>
        <w:tc>
          <w:tcPr>
            <w:tcW w:w="563" w:type="pct"/>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20</w:t>
            </w:r>
          </w:p>
        </w:tc>
        <w:tc>
          <w:tcPr>
            <w:tcW w:w="517" w:type="pct"/>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套</w:t>
            </w: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ind w:firstLine="720" w:firstLineChars="300"/>
              <w:rPr>
                <w:rFonts w:hint="default" w:ascii="Times New Roman" w:hAnsi="Times New Roman" w:cs="Times New Roman"/>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188" w:type="pct"/>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合计</w:t>
            </w:r>
          </w:p>
        </w:tc>
        <w:tc>
          <w:tcPr>
            <w:tcW w:w="866" w:type="pct"/>
          </w:tcPr>
          <w:p>
            <w:pPr>
              <w:tabs>
                <w:tab w:val="center" w:pos="867"/>
              </w:tabs>
              <w:jc w:val="center"/>
              <w:rPr>
                <w:rFonts w:hint="default" w:ascii="Times New Roman" w:hAnsi="Times New Roman" w:cs="Times New Roman"/>
              </w:rPr>
            </w:pPr>
          </w:p>
        </w:tc>
        <w:tc>
          <w:tcPr>
            <w:tcW w:w="563" w:type="pct"/>
          </w:tcPr>
          <w:p>
            <w:pPr>
              <w:jc w:val="center"/>
              <w:rPr>
                <w:rFonts w:hint="default" w:ascii="Times New Roman" w:hAnsi="Times New Roman" w:cs="Times New Roman"/>
              </w:rPr>
            </w:pPr>
          </w:p>
        </w:tc>
        <w:tc>
          <w:tcPr>
            <w:tcW w:w="517"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1101" w:type="pct"/>
            <w:vAlign w:val="center"/>
          </w:tcPr>
          <w:p>
            <w:pPr>
              <w:widowControl/>
              <w:spacing w:line="360" w:lineRule="auto"/>
              <w:jc w:val="center"/>
              <w:rPr>
                <w:rFonts w:hint="default" w:ascii="Times New Roman" w:hAnsi="Times New Roman" w:cs="Times New Roman"/>
                <w:bCs/>
                <w:color w:val="000000" w:themeColor="text1"/>
                <w:kern w:val="0"/>
                <w:sz w:val="24"/>
                <w14:textFill>
                  <w14:solidFill>
                    <w14:schemeClr w14:val="tx1"/>
                  </w14:solidFill>
                </w14:textFill>
              </w:rPr>
            </w:pPr>
          </w:p>
        </w:tc>
        <w:tc>
          <w:tcPr>
            <w:tcW w:w="762" w:type="pct"/>
            <w:vAlign w:val="center"/>
          </w:tcPr>
          <w:p>
            <w:pPr>
              <w:widowControl/>
              <w:spacing w:line="360" w:lineRule="auto"/>
              <w:ind w:firstLine="720" w:firstLineChars="300"/>
              <w:rPr>
                <w:rFonts w:hint="default" w:ascii="Times New Roman" w:hAnsi="Times New Roman" w:cs="Times New Roman"/>
                <w:bCs/>
                <w:color w:val="000000" w:themeColor="text1"/>
                <w:kern w:val="0"/>
                <w:sz w:val="24"/>
                <w14:textFill>
                  <w14:solidFill>
                    <w14:schemeClr w14:val="tx1"/>
                  </w14:solidFill>
                </w14:textFill>
              </w:rPr>
            </w:pPr>
          </w:p>
        </w:tc>
      </w:tr>
    </w:tbl>
    <w:p>
      <w:pPr>
        <w:spacing w:before="156" w:beforeLines="50" w:after="156" w:afterLines="50" w:line="40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2、本项目报价方式为一次性报价，不再进行二次报价，需在响应文件中附本“报价一览表”。</w:t>
      </w:r>
    </w:p>
    <w:p>
      <w:pPr>
        <w:spacing w:before="156" w:beforeLines="50" w:after="156" w:afterLines="50" w:line="400" w:lineRule="exact"/>
        <w:rPr>
          <w:rFonts w:hint="default" w:ascii="Times New Roman" w:hAnsi="Times New Roman" w:cs="Times New Roman"/>
          <w:color w:val="000000" w:themeColor="text1"/>
          <w:sz w:val="24"/>
          <w:u w:val="single"/>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比选申请人：</w:t>
      </w:r>
      <w:r>
        <w:rPr>
          <w:rFonts w:hint="default" w:ascii="Times New Roman" w:hAnsi="Times New Roman" w:cs="Times New Roman"/>
          <w:color w:val="000000" w:themeColor="text1"/>
          <w:sz w:val="24"/>
          <w:u w:val="single"/>
          <w14:textFill>
            <w14:solidFill>
              <w14:schemeClr w14:val="tx1"/>
            </w14:solidFill>
          </w14:textFill>
        </w:rPr>
        <w:t>（全称并加盖公章）</w:t>
      </w:r>
    </w:p>
    <w:p>
      <w:pPr>
        <w:spacing w:before="156" w:beforeLines="50" w:after="156" w:afterLines="50" w:line="400" w:lineRule="exac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法定代表人或授权代表（签字）：</w:t>
      </w:r>
      <w:r>
        <w:rPr>
          <w:rFonts w:hint="default" w:ascii="Times New Roman" w:hAnsi="Times New Roman" w:cs="Times New Roman"/>
          <w:color w:val="000000" w:themeColor="text1"/>
          <w:sz w:val="24"/>
          <w:u w:val="single"/>
          <w14:textFill>
            <w14:solidFill>
              <w14:schemeClr w14:val="tx1"/>
            </w14:solidFill>
          </w14:textFill>
        </w:rPr>
        <w:t xml:space="preserve">                   </w:t>
      </w:r>
    </w:p>
    <w:p>
      <w:pPr>
        <w:spacing w:before="156" w:beforeLines="50" w:after="156" w:afterLines="50" w:line="400" w:lineRule="exac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日期：</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日</w:t>
      </w:r>
    </w:p>
    <w:p>
      <w:pPr>
        <w:ind w:right="150"/>
        <w:jc w:val="center"/>
        <w:rPr>
          <w:rFonts w:hint="default" w:ascii="Times New Roman" w:hAnsi="Times New Roman" w:cs="Times New Roman"/>
          <w:b/>
          <w:color w:val="000000" w:themeColor="text1"/>
          <w:sz w:val="36"/>
          <w:szCs w:val="36"/>
          <w14:textFill>
            <w14:solidFill>
              <w14:schemeClr w14:val="tx1"/>
            </w14:solidFill>
          </w14:textFill>
        </w:rPr>
      </w:pPr>
      <w:r>
        <w:rPr>
          <w:rFonts w:hint="default" w:ascii="Times New Roman" w:hAnsi="Times New Roman" w:cs="Times New Roman"/>
          <w:b/>
          <w:color w:val="000000" w:themeColor="text1"/>
          <w:sz w:val="30"/>
          <w:szCs w:val="30"/>
          <w14:textFill>
            <w14:solidFill>
              <w14:schemeClr w14:val="tx1"/>
            </w14:solidFill>
          </w14:textFill>
        </w:rPr>
        <w:t>5、资格承诺函</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成都市龙泉驿区妇幼保健院：</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我单位参加</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的比选活动，根据比选文件要求，现郑重承诺如下：</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（一）具有独立承担民事责任的能力；</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（二）具有良好的商业信誉和健全的财务会计制度；</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（三）具有履行合同所必需的</w:t>
      </w:r>
      <w:r>
        <w:rPr>
          <w:rFonts w:hint="default" w:ascii="Times New Roman" w:hAnsi="Times New Roman" w:eastAsia="宋体" w:cs="Times New Roman"/>
          <w:color w:val="000000" w:themeColor="text1"/>
          <w:sz w:val="24"/>
          <w:szCs w:val="24"/>
          <w:lang w:eastAsia="zh-CN"/>
          <w14:textFill>
            <w14:solidFill>
              <w14:schemeClr w14:val="tx1"/>
            </w14:solidFill>
          </w14:textFill>
        </w:rPr>
        <w:t>货物</w:t>
      </w:r>
      <w:r>
        <w:rPr>
          <w:rFonts w:hint="default" w:ascii="Times New Roman" w:hAnsi="Times New Roman" w:eastAsia="宋体" w:cs="Times New Roman"/>
          <w:color w:val="000000" w:themeColor="text1"/>
          <w:sz w:val="24"/>
          <w:szCs w:val="24"/>
          <w14:textFill>
            <w14:solidFill>
              <w14:schemeClr w14:val="tx1"/>
            </w14:solidFill>
          </w14:textFill>
        </w:rPr>
        <w:t>和专业技术能力；</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（四）有依法缴纳税收和社会保障资金的良好记录；</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（五）参加此项采购前三年内，在经营活动中没有重大违法记录；</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（六）法律、行政法规规定的其他条件。</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cs="Times New Roman"/>
        </w:rPr>
      </w:pP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比选申请人（全称并加盖公章）：</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法定代表人或授权代表（签字或加盖个人名章）：       </w:t>
      </w:r>
    </w:p>
    <w:p>
      <w:pPr>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日期：</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日</w:t>
      </w: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numPr>
          <w:ilvl w:val="0"/>
          <w:numId w:val="0"/>
        </w:numPr>
        <w:ind w:left="84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6、设计实施方案</w:t>
      </w:r>
    </w:p>
    <w:p>
      <w:pPr>
        <w:pStyle w:val="2"/>
        <w:numPr>
          <w:ilvl w:val="0"/>
          <w:numId w:val="0"/>
        </w:numPr>
        <w:ind w:firstLine="480" w:firstLineChars="200"/>
        <w:rPr>
          <w:rFonts w:hint="default" w:ascii="Times New Roman" w:hAnsi="Times New Roman" w:cs="Times New Roman"/>
          <w:lang w:val="en-US" w:eastAsia="zh-CN"/>
        </w:rPr>
      </w:pPr>
      <w:r>
        <w:rPr>
          <w:rFonts w:hint="default" w:ascii="Times New Roman" w:hAnsi="Times New Roman" w:eastAsia="方正仿宋_GBK" w:cs="Times New Roman"/>
          <w:color w:val="auto"/>
          <w:sz w:val="24"/>
          <w:szCs w:val="24"/>
          <w:lang w:val="en-US" w:eastAsia="zh-CN"/>
        </w:rPr>
        <w:t>（</w:t>
      </w:r>
      <w:r>
        <w:rPr>
          <w:rFonts w:hint="default" w:ascii="Times New Roman" w:hAnsi="Times New Roman" w:eastAsia="方正仿宋_GBK" w:cs="Times New Roman"/>
          <w:color w:val="auto"/>
          <w:sz w:val="24"/>
          <w:szCs w:val="24"/>
          <w:lang w:val="en-US" w:eastAsia="zh-CN"/>
        </w:rPr>
        <w:t>根据投标人提供对产品理解，合理设计本项目服装需求</w:t>
      </w:r>
      <w:r>
        <w:rPr>
          <w:rFonts w:hint="default" w:ascii="Times New Roman" w:hAnsi="Times New Roman" w:eastAsia="方正仿宋_GBK" w:cs="Times New Roman"/>
          <w:color w:val="auto"/>
          <w:sz w:val="24"/>
          <w:szCs w:val="24"/>
          <w:lang w:val="en-US" w:eastAsia="zh-CN"/>
        </w:rPr>
        <w:t>，</w:t>
      </w:r>
      <w:r>
        <w:rPr>
          <w:rFonts w:hint="default" w:ascii="Times New Roman" w:hAnsi="Times New Roman" w:eastAsia="方正仿宋_GBK" w:cs="Times New Roman"/>
          <w:color w:val="auto"/>
          <w:sz w:val="24"/>
          <w:szCs w:val="24"/>
          <w:lang w:val="en-US" w:eastAsia="zh-CN"/>
        </w:rPr>
        <w:t>需展现妇幼特色，体现美观、亲切大方、儿童友好等元素。提供设计产品图、相关设计图有充分的说明及要求</w:t>
      </w:r>
      <w:r>
        <w:rPr>
          <w:rFonts w:hint="default" w:ascii="Times New Roman" w:hAnsi="Times New Roman" w:eastAsia="方正仿宋_GBK" w:cs="Times New Roman"/>
          <w:color w:val="auto"/>
          <w:sz w:val="24"/>
          <w:szCs w:val="24"/>
          <w:lang w:val="en-US" w:eastAsia="zh-CN"/>
        </w:rPr>
        <w:t>。）</w:t>
      </w: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pStyle w:val="2"/>
        <w:numPr>
          <w:ilvl w:val="0"/>
          <w:numId w:val="2"/>
        </w:numPr>
        <w:ind w:left="200" w:leftChars="0" w:firstLine="640" w:firstLine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t>项目实施方案</w:t>
      </w:r>
    </w:p>
    <w:p>
      <w:pPr>
        <w:pStyle w:val="2"/>
        <w:numPr>
          <w:ilvl w:val="0"/>
          <w:numId w:val="0"/>
        </w:numPr>
        <w:ind w:firstLine="602" w:firstLineChars="200"/>
        <w:jc w:val="both"/>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t>（</w:t>
      </w:r>
      <w:r>
        <w:rPr>
          <w:rFonts w:hint="default" w:ascii="Times New Roman" w:hAnsi="Times New Roman" w:eastAsia="方正仿宋_GBK" w:cs="Times New Roman"/>
          <w:color w:val="auto"/>
          <w:sz w:val="24"/>
          <w:szCs w:val="24"/>
        </w:rPr>
        <w:t>供应商对本项目提供的项目实施方案包含：（1）生产工艺流程；（2）包装运输保证；（3）工作进度计划保证措施；（4）质量保证措施</w:t>
      </w:r>
      <w:r>
        <w:rPr>
          <w:rFonts w:hint="default" w:ascii="Times New Roman" w:hAnsi="Times New Roman" w:eastAsia="方正仿宋_GBK" w:cs="Times New Roman"/>
          <w:color w:val="auto"/>
          <w:sz w:val="24"/>
          <w:szCs w:val="24"/>
          <w:lang w:eastAsia="zh-CN"/>
        </w:rPr>
        <w:t>。</w:t>
      </w:r>
      <w: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t>）</w:t>
      </w:r>
    </w:p>
    <w:p>
      <w:pPr>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ind w:right="150"/>
        <w:jc w:val="center"/>
        <w:rPr>
          <w:rFonts w:hint="default" w:ascii="Times New Roman" w:hAnsi="Times New Roman" w:cs="Times New Roman"/>
          <w:b/>
          <w:color w:val="000000" w:themeColor="text1"/>
          <w:sz w:val="30"/>
          <w:szCs w:val="30"/>
          <w14:textFill>
            <w14:solidFill>
              <w14:schemeClr w14:val="tx1"/>
            </w14:solidFill>
          </w14:textFill>
        </w:rPr>
      </w:pPr>
    </w:p>
    <w:p>
      <w:pPr>
        <w:ind w:right="150"/>
        <w:jc w:val="center"/>
        <w:rPr>
          <w:rFonts w:hint="default" w:ascii="Times New Roman" w:hAnsi="Times New Roman" w:cs="Times New Roman"/>
          <w:b/>
          <w:color w:val="000000" w:themeColor="text1"/>
          <w:sz w:val="30"/>
          <w:szCs w:val="30"/>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0"/>
          <w:numId w:val="0"/>
        </w:numPr>
        <w:ind w:left="840" w:leftChars="0" w:right="150" w:rightChars="0"/>
        <w:jc w:val="both"/>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p>
    <w:p>
      <w:pPr>
        <w:numPr>
          <w:ilvl w:val="0"/>
          <w:numId w:val="0"/>
        </w:numPr>
        <w:ind w:left="840" w:leftChars="0" w:right="150" w:righ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t>8、</w:t>
      </w:r>
      <w: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t>供应商类似项目业绩一览表</w:t>
      </w:r>
    </w:p>
    <w:p>
      <w:pPr>
        <w:numPr>
          <w:ilvl w:val="0"/>
          <w:numId w:val="0"/>
        </w:numPr>
        <w:ind w:right="150" w:rightChars="0" w:firstLine="301" w:firstLineChars="100"/>
        <w:jc w:val="both"/>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t>（</w:t>
      </w:r>
      <w:r>
        <w:rPr>
          <w:rFonts w:hint="default" w:ascii="Times New Roman" w:hAnsi="Times New Roman" w:eastAsia="方正仿宋_GBK" w:cs="Times New Roman"/>
          <w:color w:val="auto"/>
          <w:sz w:val="24"/>
          <w:szCs w:val="24"/>
        </w:rPr>
        <w:t>根据供应商2020年1月1日以来承担过</w:t>
      </w:r>
      <w:r>
        <w:rPr>
          <w:rFonts w:hint="default" w:ascii="Times New Roman" w:hAnsi="Times New Roman" w:eastAsia="方正仿宋_GBK" w:cs="Times New Roman"/>
          <w:color w:val="auto"/>
          <w:sz w:val="24"/>
          <w:szCs w:val="24"/>
          <w:lang w:eastAsia="zh-CN"/>
        </w:rPr>
        <w:t>的服装设计与制作</w:t>
      </w:r>
      <w:r>
        <w:rPr>
          <w:rFonts w:hint="default" w:ascii="Times New Roman" w:hAnsi="Times New Roman" w:eastAsia="方正仿宋_GBK" w:cs="Times New Roman"/>
          <w:color w:val="auto"/>
          <w:sz w:val="24"/>
          <w:szCs w:val="24"/>
        </w:rPr>
        <w:t>项目业绩</w:t>
      </w:r>
      <w: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t>）</w:t>
      </w: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bookmarkStart w:id="2" w:name="_GoBack"/>
      <w:bookmarkEnd w:id="2"/>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pPr>
    </w:p>
    <w:p>
      <w:pPr>
        <w:pStyle w:val="2"/>
        <w:numPr>
          <w:ilvl w:val="0"/>
          <w:numId w:val="0"/>
        </w:numPr>
        <w:ind w:left="840" w:leftChars="0"/>
        <w:jc w:val="cente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t>9、</w:t>
      </w:r>
      <w:r>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t>售后服务方案</w:t>
      </w:r>
    </w:p>
    <w:p>
      <w:pPr>
        <w:pStyle w:val="2"/>
        <w:numPr>
          <w:ilvl w:val="0"/>
          <w:numId w:val="0"/>
        </w:numPr>
        <w:ind w:firstLine="301" w:firstLineChars="100"/>
        <w:jc w:val="both"/>
        <w:rPr>
          <w:rFonts w:hint="default" w:ascii="Times New Roman" w:hAnsi="Times New Roman" w:cs="Times New Roman" w:eastAsiaTheme="minorEastAsia"/>
          <w:b/>
          <w:color w:val="000000" w:themeColor="text1"/>
          <w:kern w:val="2"/>
          <w:sz w:val="30"/>
          <w:szCs w:val="30"/>
          <w:lang w:val="en-US" w:eastAsia="zh-CN" w:bidi="ar-SA"/>
          <w14:textFill>
            <w14:solidFill>
              <w14:schemeClr w14:val="tx1"/>
            </w14:solidFill>
          </w14:textFill>
        </w:rPr>
      </w:pPr>
      <w: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t>（</w:t>
      </w:r>
      <w:r>
        <w:rPr>
          <w:rFonts w:hint="default" w:ascii="Times New Roman" w:hAnsi="Times New Roman" w:eastAsia="方正仿宋_GBK" w:cs="Times New Roman"/>
          <w:color w:val="auto"/>
          <w:sz w:val="24"/>
          <w:szCs w:val="24"/>
        </w:rPr>
        <w:t>根据投标人针对本项目提供的售后服务方案进行评分：供应商对本项目提供的售后服务方案包含：（</w:t>
      </w:r>
      <w:r>
        <w:rPr>
          <w:rFonts w:hint="default" w:ascii="Times New Roman" w:hAnsi="Times New Roman" w:eastAsia="方正仿宋_GBK" w:cs="Times New Roman"/>
          <w:color w:val="auto"/>
          <w:sz w:val="24"/>
          <w:szCs w:val="24"/>
          <w:lang w:val="en-US" w:eastAsia="zh-CN"/>
        </w:rPr>
        <w:t>1</w:t>
      </w:r>
      <w:r>
        <w:rPr>
          <w:rFonts w:hint="default" w:ascii="Times New Roman" w:hAnsi="Times New Roman" w:eastAsia="方正仿宋_GBK" w:cs="Times New Roman"/>
          <w:color w:val="auto"/>
          <w:sz w:val="24"/>
          <w:szCs w:val="24"/>
        </w:rPr>
        <w:t>）退货、调换措施；（</w:t>
      </w:r>
      <w:r>
        <w:rPr>
          <w:rFonts w:hint="default" w:ascii="Times New Roman" w:hAnsi="Times New Roman" w:eastAsia="方正仿宋_GBK" w:cs="Times New Roman"/>
          <w:color w:val="auto"/>
          <w:sz w:val="24"/>
          <w:szCs w:val="24"/>
          <w:lang w:val="en-US" w:eastAsia="zh-CN"/>
        </w:rPr>
        <w:t>2</w:t>
      </w:r>
      <w:r>
        <w:rPr>
          <w:rFonts w:hint="default" w:ascii="Times New Roman" w:hAnsi="Times New Roman" w:eastAsia="方正仿宋_GBK" w:cs="Times New Roman"/>
          <w:color w:val="auto"/>
          <w:sz w:val="24"/>
          <w:szCs w:val="24"/>
        </w:rPr>
        <w:t>）产品备货措施</w:t>
      </w:r>
      <w:r>
        <w:rPr>
          <w:rFonts w:hint="default" w:ascii="Times New Roman" w:hAnsi="Times New Roman" w:eastAsia="方正仿宋_GBK" w:cs="Times New Roman"/>
          <w:color w:val="auto"/>
          <w:sz w:val="24"/>
          <w:szCs w:val="24"/>
          <w:lang w:eastAsia="zh-CN"/>
        </w:rPr>
        <w:t>。</w:t>
      </w:r>
      <w:r>
        <w:rPr>
          <w:rFonts w:hint="default" w:ascii="Times New Roman" w:hAnsi="Times New Roman" w:cs="Times New Roman"/>
          <w:b/>
          <w:color w:val="000000" w:themeColor="text1"/>
          <w:kern w:val="2"/>
          <w:sz w:val="30"/>
          <w:szCs w:val="30"/>
          <w:lang w:val="en-US" w:eastAsia="zh-CN" w:bidi="ar-SA"/>
          <w14:textFill>
            <w14:solidFill>
              <w14:schemeClr w14:val="tx1"/>
            </w14:solidFill>
          </w14:textFill>
        </w:rPr>
        <w:t>）</w:t>
      </w: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pStyle w:val="8"/>
        <w:rPr>
          <w:rFonts w:hint="default" w:ascii="Times New Roman" w:hAnsi="Times New Roman" w:eastAsia="宋体" w:cs="Times New Roman"/>
          <w:color w:val="000000" w:themeColor="text1"/>
          <w:sz w:val="24"/>
          <w:szCs w:val="24"/>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10、投标人承诺函</w:t>
      </w: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ind w:right="150"/>
        <w:jc w:val="center"/>
        <w:rPr>
          <w:rFonts w:hint="default" w:ascii="Times New Roman" w:hAnsi="Times New Roman" w:cs="Times New Roman"/>
          <w:b/>
          <w:color w:val="000000" w:themeColor="text1"/>
          <w:sz w:val="30"/>
          <w:szCs w:val="30"/>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11</w:t>
      </w:r>
      <w:r>
        <w:rPr>
          <w:rFonts w:hint="default" w:ascii="Times New Roman" w:hAnsi="Times New Roman" w:cs="Times New Roman"/>
          <w:b/>
          <w:color w:val="000000" w:themeColor="text1"/>
          <w:sz w:val="30"/>
          <w:szCs w:val="30"/>
          <w14:textFill>
            <w14:solidFill>
              <w14:schemeClr w14:val="tx1"/>
            </w14:solidFill>
          </w14:textFill>
        </w:rPr>
        <w:t>、需要说明的其他内容</w:t>
      </w:r>
    </w:p>
    <w:p>
      <w:pPr>
        <w:pStyle w:val="8"/>
        <w:jc w:val="center"/>
        <w:rPr>
          <w:rFonts w:hint="default" w:ascii="Times New Roman" w:hAnsi="Times New Roman" w:eastAsia="宋体" w:cs="Times New Roman"/>
          <w:color w:val="000000" w:themeColor="text1"/>
          <w:sz w:val="24"/>
          <w:szCs w:val="24"/>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txbxContent>
              </v:textbox>
            </v:shape>
          </w:pict>
        </mc:Fallback>
      </mc:AlternateConten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74380B"/>
    <w:multiLevelType w:val="singleLevel"/>
    <w:tmpl w:val="E874380B"/>
    <w:lvl w:ilvl="0" w:tentative="0">
      <w:start w:val="1"/>
      <w:numFmt w:val="decimal"/>
      <w:suff w:val="nothing"/>
      <w:lvlText w:val="%1、"/>
      <w:lvlJc w:val="left"/>
      <w:pPr>
        <w:ind w:left="200"/>
      </w:pPr>
    </w:lvl>
  </w:abstractNum>
  <w:abstractNum w:abstractNumId="1">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792"/>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64006A"/>
    <w:rsid w:val="018604AA"/>
    <w:rsid w:val="01AF66BC"/>
    <w:rsid w:val="022C5D48"/>
    <w:rsid w:val="02967325"/>
    <w:rsid w:val="02DA5839"/>
    <w:rsid w:val="04557B19"/>
    <w:rsid w:val="04C61298"/>
    <w:rsid w:val="05A83606"/>
    <w:rsid w:val="05F62118"/>
    <w:rsid w:val="06380241"/>
    <w:rsid w:val="0704701D"/>
    <w:rsid w:val="07C94BE1"/>
    <w:rsid w:val="07DE6769"/>
    <w:rsid w:val="07F649C1"/>
    <w:rsid w:val="095A6A56"/>
    <w:rsid w:val="0999024B"/>
    <w:rsid w:val="09CA2C87"/>
    <w:rsid w:val="09E54036"/>
    <w:rsid w:val="0A325ADB"/>
    <w:rsid w:val="0B216CF4"/>
    <w:rsid w:val="0B353F6E"/>
    <w:rsid w:val="0BB9747F"/>
    <w:rsid w:val="0F26150C"/>
    <w:rsid w:val="0F3436E0"/>
    <w:rsid w:val="0F6D5B99"/>
    <w:rsid w:val="1061346A"/>
    <w:rsid w:val="10FC0CD5"/>
    <w:rsid w:val="11EB1291"/>
    <w:rsid w:val="12100E62"/>
    <w:rsid w:val="12AA505E"/>
    <w:rsid w:val="137B38DC"/>
    <w:rsid w:val="143A0411"/>
    <w:rsid w:val="14576279"/>
    <w:rsid w:val="146B53DF"/>
    <w:rsid w:val="15107A3E"/>
    <w:rsid w:val="16AC0EAA"/>
    <w:rsid w:val="16D20FE6"/>
    <w:rsid w:val="17373CEB"/>
    <w:rsid w:val="173E6A53"/>
    <w:rsid w:val="17500414"/>
    <w:rsid w:val="17E3773F"/>
    <w:rsid w:val="182F4CA9"/>
    <w:rsid w:val="188C4A43"/>
    <w:rsid w:val="18EE0096"/>
    <w:rsid w:val="195C3707"/>
    <w:rsid w:val="19B1643D"/>
    <w:rsid w:val="19C0507B"/>
    <w:rsid w:val="1A3E57CD"/>
    <w:rsid w:val="1B040AF0"/>
    <w:rsid w:val="1B7F6894"/>
    <w:rsid w:val="1B811C08"/>
    <w:rsid w:val="1C402137"/>
    <w:rsid w:val="1CF325CB"/>
    <w:rsid w:val="1DD80BF7"/>
    <w:rsid w:val="1DEA6B89"/>
    <w:rsid w:val="1E8B6382"/>
    <w:rsid w:val="1E9268BE"/>
    <w:rsid w:val="20B41BBF"/>
    <w:rsid w:val="20F56432"/>
    <w:rsid w:val="21F15D5B"/>
    <w:rsid w:val="22246CB4"/>
    <w:rsid w:val="23D504F4"/>
    <w:rsid w:val="246F59E3"/>
    <w:rsid w:val="24DA7466"/>
    <w:rsid w:val="25FA691B"/>
    <w:rsid w:val="26AA489A"/>
    <w:rsid w:val="27807BE0"/>
    <w:rsid w:val="29DA40B8"/>
    <w:rsid w:val="29FD5AAD"/>
    <w:rsid w:val="2ABF76CC"/>
    <w:rsid w:val="2B4F2CEF"/>
    <w:rsid w:val="2B67312A"/>
    <w:rsid w:val="2BBC1282"/>
    <w:rsid w:val="2C27617C"/>
    <w:rsid w:val="2CF35149"/>
    <w:rsid w:val="2E102ABB"/>
    <w:rsid w:val="2E1C07A3"/>
    <w:rsid w:val="2E844978"/>
    <w:rsid w:val="30244789"/>
    <w:rsid w:val="30AD7147"/>
    <w:rsid w:val="30FB7E9E"/>
    <w:rsid w:val="323325C4"/>
    <w:rsid w:val="3292324B"/>
    <w:rsid w:val="3794592A"/>
    <w:rsid w:val="38B05953"/>
    <w:rsid w:val="38B745E0"/>
    <w:rsid w:val="39D45C36"/>
    <w:rsid w:val="3A8B6411"/>
    <w:rsid w:val="3A8E0B3B"/>
    <w:rsid w:val="3B49445C"/>
    <w:rsid w:val="3B9D6276"/>
    <w:rsid w:val="3BFA37AC"/>
    <w:rsid w:val="3BFA4677"/>
    <w:rsid w:val="3C846B92"/>
    <w:rsid w:val="3CE52793"/>
    <w:rsid w:val="3CF931C7"/>
    <w:rsid w:val="3D371E86"/>
    <w:rsid w:val="3D4663AF"/>
    <w:rsid w:val="3F703160"/>
    <w:rsid w:val="3FC91C02"/>
    <w:rsid w:val="407C7408"/>
    <w:rsid w:val="411E528A"/>
    <w:rsid w:val="419E4D6E"/>
    <w:rsid w:val="423934A4"/>
    <w:rsid w:val="42C159A0"/>
    <w:rsid w:val="435B4FED"/>
    <w:rsid w:val="43923A02"/>
    <w:rsid w:val="45090D43"/>
    <w:rsid w:val="457F4BC7"/>
    <w:rsid w:val="45DB5113"/>
    <w:rsid w:val="45FA22EB"/>
    <w:rsid w:val="460B369C"/>
    <w:rsid w:val="46EB53B1"/>
    <w:rsid w:val="490907D4"/>
    <w:rsid w:val="4931425C"/>
    <w:rsid w:val="49974FAF"/>
    <w:rsid w:val="4B623F21"/>
    <w:rsid w:val="4B906BA6"/>
    <w:rsid w:val="4D7A092A"/>
    <w:rsid w:val="4E2F6F8C"/>
    <w:rsid w:val="4E6533D7"/>
    <w:rsid w:val="4FB76581"/>
    <w:rsid w:val="4FD65049"/>
    <w:rsid w:val="50CB7074"/>
    <w:rsid w:val="511A355D"/>
    <w:rsid w:val="513762CB"/>
    <w:rsid w:val="517200EE"/>
    <w:rsid w:val="51950AC2"/>
    <w:rsid w:val="53E53C12"/>
    <w:rsid w:val="53E94A32"/>
    <w:rsid w:val="55B5596C"/>
    <w:rsid w:val="56D145E5"/>
    <w:rsid w:val="571444FF"/>
    <w:rsid w:val="57260A55"/>
    <w:rsid w:val="59604D48"/>
    <w:rsid w:val="59A61C5F"/>
    <w:rsid w:val="5B8F5249"/>
    <w:rsid w:val="5BB61575"/>
    <w:rsid w:val="5C261595"/>
    <w:rsid w:val="5EA6596C"/>
    <w:rsid w:val="5ED65EE2"/>
    <w:rsid w:val="5F6412E9"/>
    <w:rsid w:val="6066691B"/>
    <w:rsid w:val="61F31C9B"/>
    <w:rsid w:val="62146F60"/>
    <w:rsid w:val="6215513A"/>
    <w:rsid w:val="62F96FF2"/>
    <w:rsid w:val="637B3DE7"/>
    <w:rsid w:val="63934138"/>
    <w:rsid w:val="65E158A6"/>
    <w:rsid w:val="66302160"/>
    <w:rsid w:val="68E06C2C"/>
    <w:rsid w:val="68FD23E4"/>
    <w:rsid w:val="69B42AF7"/>
    <w:rsid w:val="69E41B3B"/>
    <w:rsid w:val="6B4E5B09"/>
    <w:rsid w:val="6BBB0CC6"/>
    <w:rsid w:val="6C4838F4"/>
    <w:rsid w:val="6E582E85"/>
    <w:rsid w:val="6EB1235D"/>
    <w:rsid w:val="6F520277"/>
    <w:rsid w:val="6F9B6713"/>
    <w:rsid w:val="704C5377"/>
    <w:rsid w:val="70BF5C7A"/>
    <w:rsid w:val="71706F00"/>
    <w:rsid w:val="729A42C4"/>
    <w:rsid w:val="731E7004"/>
    <w:rsid w:val="73535858"/>
    <w:rsid w:val="73B97203"/>
    <w:rsid w:val="73BD7DF0"/>
    <w:rsid w:val="75CD0D5C"/>
    <w:rsid w:val="764E0276"/>
    <w:rsid w:val="77AD4FE1"/>
    <w:rsid w:val="7807665E"/>
    <w:rsid w:val="79544623"/>
    <w:rsid w:val="7B2F5BC9"/>
    <w:rsid w:val="7B7754C9"/>
    <w:rsid w:val="7C2C1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6">
    <w:name w:val="heading 4"/>
    <w:basedOn w:val="1"/>
    <w:next w:val="1"/>
    <w:qFormat/>
    <w:uiPriority w:val="0"/>
    <w:pPr>
      <w:keepNext/>
      <w:spacing w:before="240" w:after="60"/>
      <w:outlineLvl w:val="3"/>
    </w:pPr>
    <w:rPr>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99"/>
  </w:style>
  <w:style w:type="paragraph" w:styleId="7">
    <w:name w:val="annotation text"/>
    <w:basedOn w:val="1"/>
    <w:semiHidden/>
    <w:unhideWhenUsed/>
    <w:qFormat/>
    <w:uiPriority w:val="99"/>
    <w:pPr>
      <w:jc w:val="left"/>
    </w:pPr>
  </w:style>
  <w:style w:type="paragraph" w:styleId="8">
    <w:name w:val="Body Text"/>
    <w:basedOn w:val="1"/>
    <w:qFormat/>
    <w:uiPriority w:val="0"/>
    <w:pPr>
      <w:spacing w:after="120"/>
    </w:pPr>
  </w:style>
  <w:style w:type="paragraph" w:styleId="9">
    <w:name w:val="Balloon Text"/>
    <w:basedOn w:val="1"/>
    <w:link w:val="28"/>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Body Text First Indent"/>
    <w:basedOn w:val="8"/>
    <w:qFormat/>
    <w:uiPriority w:val="99"/>
    <w:pPr>
      <w:ind w:firstLine="420" w:firstLineChars="100"/>
    </w:p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character" w:customStyle="1" w:styleId="22">
    <w:name w:val="页眉 字符"/>
    <w:basedOn w:val="18"/>
    <w:link w:val="11"/>
    <w:qFormat/>
    <w:uiPriority w:val="99"/>
    <w:rPr>
      <w:sz w:val="18"/>
      <w:szCs w:val="18"/>
    </w:rPr>
  </w:style>
  <w:style w:type="character" w:customStyle="1" w:styleId="23">
    <w:name w:val="页脚 字符"/>
    <w:basedOn w:val="18"/>
    <w:link w:val="10"/>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字符"/>
    <w:basedOn w:val="18"/>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批注框文本 字符"/>
    <w:basedOn w:val="18"/>
    <w:link w:val="9"/>
    <w:semiHidden/>
    <w:qFormat/>
    <w:uiPriority w:val="99"/>
    <w:rPr>
      <w:sz w:val="18"/>
      <w:szCs w:val="18"/>
    </w:rPr>
  </w:style>
  <w:style w:type="character" w:customStyle="1" w:styleId="29">
    <w:name w:val="font11"/>
    <w:basedOn w:val="18"/>
    <w:qFormat/>
    <w:uiPriority w:val="0"/>
    <w:rPr>
      <w:rFonts w:hint="eastAsia" w:ascii="宋体" w:hAnsi="宋体" w:eastAsia="宋体" w:cs="宋体"/>
      <w:color w:val="000000"/>
      <w:sz w:val="21"/>
      <w:szCs w:val="21"/>
      <w:u w:val="none"/>
    </w:rPr>
  </w:style>
  <w:style w:type="character" w:customStyle="1" w:styleId="30">
    <w:name w:val="font01"/>
    <w:basedOn w:val="18"/>
    <w:qFormat/>
    <w:uiPriority w:val="0"/>
    <w:rPr>
      <w:rFonts w:ascii="Calibri" w:hAnsi="Calibri" w:cs="Calibri"/>
      <w:color w:val="000000"/>
      <w:sz w:val="21"/>
      <w:szCs w:val="21"/>
      <w:u w:val="none"/>
    </w:rPr>
  </w:style>
  <w:style w:type="paragraph" w:customStyle="1" w:styleId="31">
    <w:name w:val="样式 首行缩进:  2 字符"/>
    <w:basedOn w:val="1"/>
    <w:qFormat/>
    <w:uiPriority w:val="99"/>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1549</Words>
  <Characters>1571</Characters>
  <Lines>26</Lines>
  <Paragraphs>7</Paragraphs>
  <TotalTime>4</TotalTime>
  <ScaleCrop>false</ScaleCrop>
  <LinksUpToDate>false</LinksUpToDate>
  <CharactersWithSpaces>1778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2023-04-12T06:20:00Z</cp:lastPrinted>
  <dcterms:modified xsi:type="dcterms:W3CDTF">2023-04-12T06:26:31Z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