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180"/>
        </w:tabs>
        <w:spacing w:line="360" w:lineRule="auto"/>
        <w:jc w:val="left"/>
        <w:outlineLvl w:val="1"/>
        <w:rPr>
          <w:rFonts w:ascii="仿宋" w:hAnsi="仿宋" w:eastAsia="仿宋"/>
          <w:b/>
          <w:color w:val="000000" w:themeColor="text1"/>
          <w:sz w:val="32"/>
          <w:szCs w:val="32"/>
          <w14:textFill>
            <w14:solidFill>
              <w14:schemeClr w14:val="tx1"/>
            </w14:solidFill>
          </w14:textFill>
        </w:rPr>
      </w:pPr>
      <w:bookmarkStart w:id="0" w:name="_GoBack"/>
      <w:bookmarkEnd w:id="0"/>
      <w:r>
        <w:rPr>
          <w:rFonts w:hint="eastAsia" w:ascii="仿宋" w:hAnsi="仿宋" w:eastAsia="仿宋"/>
          <w:b/>
          <w:color w:val="000000" w:themeColor="text1"/>
          <w:sz w:val="32"/>
          <w:szCs w:val="32"/>
          <w14:textFill>
            <w14:solidFill>
              <w14:schemeClr w14:val="tx1"/>
            </w14:solidFill>
          </w14:textFill>
        </w:rPr>
        <w:t>附件4：技术服务格响应/偏离表</w:t>
      </w:r>
    </w:p>
    <w:p>
      <w:pPr>
        <w:tabs>
          <w:tab w:val="left" w:pos="180"/>
        </w:tabs>
        <w:spacing w:line="360" w:lineRule="auto"/>
        <w:ind w:firstLine="2570" w:firstLineChars="800"/>
        <w:jc w:val="left"/>
        <w:outlineLvl w:val="1"/>
        <w:rPr>
          <w:rFonts w:ascii="仿宋" w:hAnsi="仿宋" w:eastAsia="仿宋"/>
          <w:b/>
          <w:color w:val="000000" w:themeColor="text1"/>
          <w:sz w:val="32"/>
          <w:szCs w:val="32"/>
          <w14:textFill>
            <w14:solidFill>
              <w14:schemeClr w14:val="tx1"/>
            </w14:solidFill>
          </w14:textFill>
        </w:rPr>
      </w:pPr>
      <w:r>
        <w:rPr>
          <w:rFonts w:hint="eastAsia" w:ascii="仿宋" w:hAnsi="仿宋" w:eastAsia="仿宋"/>
          <w:b/>
          <w:color w:val="000000" w:themeColor="text1"/>
          <w:sz w:val="32"/>
          <w:szCs w:val="32"/>
          <w14:textFill>
            <w14:solidFill>
              <w14:schemeClr w14:val="tx1"/>
            </w14:solidFill>
          </w14:textFill>
        </w:rPr>
        <w:t>技术服务格响应/偏离表</w:t>
      </w:r>
    </w:p>
    <w:p>
      <w:pPr>
        <w:rPr>
          <w:color w:val="000000" w:themeColor="text1"/>
          <w14:textFill>
            <w14:solidFill>
              <w14:schemeClr w14:val="tx1"/>
            </w14:solidFill>
          </w14:textFill>
        </w:rPr>
      </w:pPr>
    </w:p>
    <w:tbl>
      <w:tblPr>
        <w:tblStyle w:val="11"/>
        <w:tblW w:w="852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4"/>
        <w:gridCol w:w="1911"/>
        <w:gridCol w:w="1722"/>
        <w:gridCol w:w="2729"/>
        <w:gridCol w:w="14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8" w:hRule="atLeast"/>
        </w:trPr>
        <w:tc>
          <w:tcPr>
            <w:tcW w:w="734" w:type="dxa"/>
            <w:vAlign w:val="center"/>
          </w:tcPr>
          <w:p>
            <w:pPr>
              <w:spacing w:before="60" w:after="60"/>
              <w:jc w:val="center"/>
              <w:rPr>
                <w:rFonts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序号</w:t>
            </w:r>
          </w:p>
        </w:tc>
        <w:tc>
          <w:tcPr>
            <w:tcW w:w="1911" w:type="dxa"/>
            <w:vAlign w:val="center"/>
          </w:tcPr>
          <w:p>
            <w:pPr>
              <w:spacing w:before="60" w:after="60"/>
              <w:jc w:val="center"/>
              <w:rPr>
                <w:rFonts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采购文件条目号</w:t>
            </w:r>
          </w:p>
        </w:tc>
        <w:tc>
          <w:tcPr>
            <w:tcW w:w="1722" w:type="dxa"/>
            <w:vAlign w:val="center"/>
          </w:tcPr>
          <w:p>
            <w:pPr>
              <w:spacing w:before="60" w:after="60"/>
              <w:jc w:val="center"/>
              <w:rPr>
                <w:rFonts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采购文件要求</w:t>
            </w:r>
          </w:p>
        </w:tc>
        <w:tc>
          <w:tcPr>
            <w:tcW w:w="2729" w:type="dxa"/>
            <w:vAlign w:val="center"/>
          </w:tcPr>
          <w:p>
            <w:pPr>
              <w:spacing w:before="60" w:after="60"/>
              <w:jc w:val="center"/>
              <w:rPr>
                <w:rFonts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报价文件响应说明</w:t>
            </w:r>
          </w:p>
        </w:tc>
        <w:tc>
          <w:tcPr>
            <w:tcW w:w="1427" w:type="dxa"/>
            <w:vAlign w:val="center"/>
          </w:tcPr>
          <w:p>
            <w:pPr>
              <w:spacing w:before="60" w:after="60"/>
              <w:jc w:val="center"/>
              <w:rPr>
                <w:rFonts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响应/偏离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8" w:hRule="atLeast"/>
        </w:trPr>
        <w:tc>
          <w:tcPr>
            <w:tcW w:w="734" w:type="dxa"/>
          </w:tcPr>
          <w:p>
            <w:pPr>
              <w:spacing w:before="120" w:after="120"/>
              <w:rPr>
                <w:rFonts w:ascii="仿宋" w:hAnsi="仿宋" w:eastAsia="仿宋"/>
                <w:color w:val="000000" w:themeColor="text1"/>
                <w:sz w:val="24"/>
                <w:szCs w:val="24"/>
                <w14:textFill>
                  <w14:solidFill>
                    <w14:schemeClr w14:val="tx1"/>
                  </w14:solidFill>
                </w14:textFill>
              </w:rPr>
            </w:pPr>
          </w:p>
        </w:tc>
        <w:tc>
          <w:tcPr>
            <w:tcW w:w="1911" w:type="dxa"/>
          </w:tcPr>
          <w:p>
            <w:pPr>
              <w:spacing w:before="120" w:after="120"/>
              <w:rPr>
                <w:rFonts w:ascii="仿宋" w:hAnsi="仿宋" w:eastAsia="仿宋"/>
                <w:color w:val="000000" w:themeColor="text1"/>
                <w:sz w:val="24"/>
                <w:szCs w:val="24"/>
                <w14:textFill>
                  <w14:solidFill>
                    <w14:schemeClr w14:val="tx1"/>
                  </w14:solidFill>
                </w14:textFill>
              </w:rPr>
            </w:pPr>
          </w:p>
        </w:tc>
        <w:tc>
          <w:tcPr>
            <w:tcW w:w="1722" w:type="dxa"/>
          </w:tcPr>
          <w:p>
            <w:pPr>
              <w:spacing w:before="120" w:after="120"/>
              <w:rPr>
                <w:rFonts w:ascii="仿宋" w:hAnsi="仿宋" w:eastAsia="仿宋"/>
                <w:color w:val="000000" w:themeColor="text1"/>
                <w:sz w:val="24"/>
                <w:szCs w:val="24"/>
                <w14:textFill>
                  <w14:solidFill>
                    <w14:schemeClr w14:val="tx1"/>
                  </w14:solidFill>
                </w14:textFill>
              </w:rPr>
            </w:pPr>
          </w:p>
        </w:tc>
        <w:tc>
          <w:tcPr>
            <w:tcW w:w="2729" w:type="dxa"/>
          </w:tcPr>
          <w:p>
            <w:pPr>
              <w:spacing w:before="120" w:after="120"/>
              <w:rPr>
                <w:rFonts w:ascii="仿宋" w:hAnsi="仿宋" w:eastAsia="仿宋"/>
                <w:color w:val="000000" w:themeColor="text1"/>
                <w:sz w:val="24"/>
                <w:szCs w:val="24"/>
                <w14:textFill>
                  <w14:solidFill>
                    <w14:schemeClr w14:val="tx1"/>
                  </w14:solidFill>
                </w14:textFill>
              </w:rPr>
            </w:pPr>
          </w:p>
        </w:tc>
        <w:tc>
          <w:tcPr>
            <w:tcW w:w="1427" w:type="dxa"/>
          </w:tcPr>
          <w:p>
            <w:pPr>
              <w:spacing w:before="120" w:after="120"/>
              <w:rPr>
                <w:rFonts w:ascii="仿宋" w:hAnsi="仿宋" w:eastAsia="仿宋"/>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8" w:hRule="atLeast"/>
        </w:trPr>
        <w:tc>
          <w:tcPr>
            <w:tcW w:w="734" w:type="dxa"/>
          </w:tcPr>
          <w:p>
            <w:pPr>
              <w:spacing w:before="120" w:after="120"/>
              <w:rPr>
                <w:rFonts w:ascii="仿宋" w:hAnsi="仿宋" w:eastAsia="仿宋"/>
                <w:color w:val="000000" w:themeColor="text1"/>
                <w:sz w:val="24"/>
                <w:szCs w:val="24"/>
                <w14:textFill>
                  <w14:solidFill>
                    <w14:schemeClr w14:val="tx1"/>
                  </w14:solidFill>
                </w14:textFill>
              </w:rPr>
            </w:pPr>
          </w:p>
        </w:tc>
        <w:tc>
          <w:tcPr>
            <w:tcW w:w="1911" w:type="dxa"/>
          </w:tcPr>
          <w:p>
            <w:pPr>
              <w:spacing w:before="120" w:after="120"/>
              <w:rPr>
                <w:rFonts w:ascii="仿宋" w:hAnsi="仿宋" w:eastAsia="仿宋"/>
                <w:color w:val="000000" w:themeColor="text1"/>
                <w:sz w:val="24"/>
                <w:szCs w:val="24"/>
                <w14:textFill>
                  <w14:solidFill>
                    <w14:schemeClr w14:val="tx1"/>
                  </w14:solidFill>
                </w14:textFill>
              </w:rPr>
            </w:pPr>
          </w:p>
        </w:tc>
        <w:tc>
          <w:tcPr>
            <w:tcW w:w="1722" w:type="dxa"/>
          </w:tcPr>
          <w:p>
            <w:pPr>
              <w:spacing w:before="120" w:after="120"/>
              <w:rPr>
                <w:rFonts w:ascii="仿宋" w:hAnsi="仿宋" w:eastAsia="仿宋"/>
                <w:color w:val="000000" w:themeColor="text1"/>
                <w:sz w:val="24"/>
                <w:szCs w:val="24"/>
                <w14:textFill>
                  <w14:solidFill>
                    <w14:schemeClr w14:val="tx1"/>
                  </w14:solidFill>
                </w14:textFill>
              </w:rPr>
            </w:pPr>
          </w:p>
        </w:tc>
        <w:tc>
          <w:tcPr>
            <w:tcW w:w="2729" w:type="dxa"/>
          </w:tcPr>
          <w:p>
            <w:pPr>
              <w:spacing w:before="120" w:after="120"/>
              <w:rPr>
                <w:rFonts w:ascii="仿宋" w:hAnsi="仿宋" w:eastAsia="仿宋"/>
                <w:color w:val="000000" w:themeColor="text1"/>
                <w:sz w:val="24"/>
                <w:szCs w:val="24"/>
                <w14:textFill>
                  <w14:solidFill>
                    <w14:schemeClr w14:val="tx1"/>
                  </w14:solidFill>
                </w14:textFill>
              </w:rPr>
            </w:pPr>
          </w:p>
        </w:tc>
        <w:tc>
          <w:tcPr>
            <w:tcW w:w="1427" w:type="dxa"/>
          </w:tcPr>
          <w:p>
            <w:pPr>
              <w:spacing w:before="120" w:after="120"/>
              <w:rPr>
                <w:rFonts w:ascii="仿宋" w:hAnsi="仿宋" w:eastAsia="仿宋"/>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8" w:hRule="atLeast"/>
        </w:trPr>
        <w:tc>
          <w:tcPr>
            <w:tcW w:w="734" w:type="dxa"/>
          </w:tcPr>
          <w:p>
            <w:pPr>
              <w:spacing w:before="120" w:after="120"/>
              <w:rPr>
                <w:rFonts w:ascii="仿宋" w:hAnsi="仿宋" w:eastAsia="仿宋"/>
                <w:color w:val="000000" w:themeColor="text1"/>
                <w:sz w:val="24"/>
                <w:szCs w:val="24"/>
                <w14:textFill>
                  <w14:solidFill>
                    <w14:schemeClr w14:val="tx1"/>
                  </w14:solidFill>
                </w14:textFill>
              </w:rPr>
            </w:pPr>
          </w:p>
        </w:tc>
        <w:tc>
          <w:tcPr>
            <w:tcW w:w="1911" w:type="dxa"/>
          </w:tcPr>
          <w:p>
            <w:pPr>
              <w:spacing w:before="120" w:after="120"/>
              <w:rPr>
                <w:rFonts w:ascii="仿宋" w:hAnsi="仿宋" w:eastAsia="仿宋"/>
                <w:color w:val="000000" w:themeColor="text1"/>
                <w:sz w:val="24"/>
                <w:szCs w:val="24"/>
                <w14:textFill>
                  <w14:solidFill>
                    <w14:schemeClr w14:val="tx1"/>
                  </w14:solidFill>
                </w14:textFill>
              </w:rPr>
            </w:pPr>
          </w:p>
        </w:tc>
        <w:tc>
          <w:tcPr>
            <w:tcW w:w="1722" w:type="dxa"/>
          </w:tcPr>
          <w:p>
            <w:pPr>
              <w:spacing w:before="120" w:after="120"/>
              <w:rPr>
                <w:rFonts w:ascii="仿宋" w:hAnsi="仿宋" w:eastAsia="仿宋"/>
                <w:color w:val="000000" w:themeColor="text1"/>
                <w:sz w:val="24"/>
                <w:szCs w:val="24"/>
                <w14:textFill>
                  <w14:solidFill>
                    <w14:schemeClr w14:val="tx1"/>
                  </w14:solidFill>
                </w14:textFill>
              </w:rPr>
            </w:pPr>
          </w:p>
        </w:tc>
        <w:tc>
          <w:tcPr>
            <w:tcW w:w="2729" w:type="dxa"/>
          </w:tcPr>
          <w:p>
            <w:pPr>
              <w:spacing w:before="120" w:after="120"/>
              <w:rPr>
                <w:rFonts w:ascii="仿宋" w:hAnsi="仿宋" w:eastAsia="仿宋"/>
                <w:color w:val="000000" w:themeColor="text1"/>
                <w:sz w:val="24"/>
                <w:szCs w:val="24"/>
                <w14:textFill>
                  <w14:solidFill>
                    <w14:schemeClr w14:val="tx1"/>
                  </w14:solidFill>
                </w14:textFill>
              </w:rPr>
            </w:pPr>
          </w:p>
        </w:tc>
        <w:tc>
          <w:tcPr>
            <w:tcW w:w="1427" w:type="dxa"/>
          </w:tcPr>
          <w:p>
            <w:pPr>
              <w:spacing w:before="120" w:after="120"/>
              <w:rPr>
                <w:rFonts w:ascii="仿宋" w:hAnsi="仿宋" w:eastAsia="仿宋"/>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8" w:hRule="atLeast"/>
        </w:trPr>
        <w:tc>
          <w:tcPr>
            <w:tcW w:w="734" w:type="dxa"/>
          </w:tcPr>
          <w:p>
            <w:pPr>
              <w:spacing w:before="120" w:after="120"/>
              <w:rPr>
                <w:rFonts w:ascii="仿宋" w:hAnsi="仿宋" w:eastAsia="仿宋"/>
                <w:color w:val="000000" w:themeColor="text1"/>
                <w:sz w:val="24"/>
                <w:szCs w:val="24"/>
                <w14:textFill>
                  <w14:solidFill>
                    <w14:schemeClr w14:val="tx1"/>
                  </w14:solidFill>
                </w14:textFill>
              </w:rPr>
            </w:pPr>
          </w:p>
        </w:tc>
        <w:tc>
          <w:tcPr>
            <w:tcW w:w="1911" w:type="dxa"/>
          </w:tcPr>
          <w:p>
            <w:pPr>
              <w:spacing w:before="120" w:after="120"/>
              <w:rPr>
                <w:rFonts w:ascii="仿宋" w:hAnsi="仿宋" w:eastAsia="仿宋"/>
                <w:color w:val="000000" w:themeColor="text1"/>
                <w:sz w:val="24"/>
                <w:szCs w:val="24"/>
                <w14:textFill>
                  <w14:solidFill>
                    <w14:schemeClr w14:val="tx1"/>
                  </w14:solidFill>
                </w14:textFill>
              </w:rPr>
            </w:pPr>
          </w:p>
        </w:tc>
        <w:tc>
          <w:tcPr>
            <w:tcW w:w="1722" w:type="dxa"/>
          </w:tcPr>
          <w:p>
            <w:pPr>
              <w:spacing w:before="120" w:after="120"/>
              <w:rPr>
                <w:rFonts w:ascii="仿宋" w:hAnsi="仿宋" w:eastAsia="仿宋"/>
                <w:color w:val="000000" w:themeColor="text1"/>
                <w:sz w:val="24"/>
                <w:szCs w:val="24"/>
                <w14:textFill>
                  <w14:solidFill>
                    <w14:schemeClr w14:val="tx1"/>
                  </w14:solidFill>
                </w14:textFill>
              </w:rPr>
            </w:pPr>
          </w:p>
        </w:tc>
        <w:tc>
          <w:tcPr>
            <w:tcW w:w="2729" w:type="dxa"/>
          </w:tcPr>
          <w:p>
            <w:pPr>
              <w:spacing w:before="120" w:after="120"/>
              <w:rPr>
                <w:rFonts w:ascii="仿宋" w:hAnsi="仿宋" w:eastAsia="仿宋"/>
                <w:color w:val="000000" w:themeColor="text1"/>
                <w:sz w:val="24"/>
                <w:szCs w:val="24"/>
                <w14:textFill>
                  <w14:solidFill>
                    <w14:schemeClr w14:val="tx1"/>
                  </w14:solidFill>
                </w14:textFill>
              </w:rPr>
            </w:pPr>
          </w:p>
        </w:tc>
        <w:tc>
          <w:tcPr>
            <w:tcW w:w="1427" w:type="dxa"/>
          </w:tcPr>
          <w:p>
            <w:pPr>
              <w:spacing w:before="120" w:after="120"/>
              <w:rPr>
                <w:rFonts w:ascii="仿宋" w:hAnsi="仿宋" w:eastAsia="仿宋"/>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8" w:hRule="atLeast"/>
        </w:trPr>
        <w:tc>
          <w:tcPr>
            <w:tcW w:w="734" w:type="dxa"/>
          </w:tcPr>
          <w:p>
            <w:pPr>
              <w:spacing w:before="120" w:after="120"/>
              <w:rPr>
                <w:rFonts w:ascii="仿宋" w:hAnsi="仿宋" w:eastAsia="仿宋"/>
                <w:color w:val="000000" w:themeColor="text1"/>
                <w:sz w:val="24"/>
                <w:szCs w:val="24"/>
                <w14:textFill>
                  <w14:solidFill>
                    <w14:schemeClr w14:val="tx1"/>
                  </w14:solidFill>
                </w14:textFill>
              </w:rPr>
            </w:pPr>
          </w:p>
        </w:tc>
        <w:tc>
          <w:tcPr>
            <w:tcW w:w="1911" w:type="dxa"/>
          </w:tcPr>
          <w:p>
            <w:pPr>
              <w:spacing w:before="120" w:after="120"/>
              <w:rPr>
                <w:rFonts w:ascii="仿宋" w:hAnsi="仿宋" w:eastAsia="仿宋"/>
                <w:color w:val="000000" w:themeColor="text1"/>
                <w:sz w:val="24"/>
                <w:szCs w:val="24"/>
                <w14:textFill>
                  <w14:solidFill>
                    <w14:schemeClr w14:val="tx1"/>
                  </w14:solidFill>
                </w14:textFill>
              </w:rPr>
            </w:pPr>
          </w:p>
        </w:tc>
        <w:tc>
          <w:tcPr>
            <w:tcW w:w="1722" w:type="dxa"/>
          </w:tcPr>
          <w:p>
            <w:pPr>
              <w:spacing w:before="120" w:after="120"/>
              <w:rPr>
                <w:rFonts w:ascii="仿宋" w:hAnsi="仿宋" w:eastAsia="仿宋"/>
                <w:color w:val="000000" w:themeColor="text1"/>
                <w:sz w:val="24"/>
                <w:szCs w:val="24"/>
                <w14:textFill>
                  <w14:solidFill>
                    <w14:schemeClr w14:val="tx1"/>
                  </w14:solidFill>
                </w14:textFill>
              </w:rPr>
            </w:pPr>
          </w:p>
        </w:tc>
        <w:tc>
          <w:tcPr>
            <w:tcW w:w="2729" w:type="dxa"/>
          </w:tcPr>
          <w:p>
            <w:pPr>
              <w:spacing w:before="120" w:after="120"/>
              <w:rPr>
                <w:rFonts w:ascii="仿宋" w:hAnsi="仿宋" w:eastAsia="仿宋"/>
                <w:color w:val="000000" w:themeColor="text1"/>
                <w:sz w:val="24"/>
                <w:szCs w:val="24"/>
                <w14:textFill>
                  <w14:solidFill>
                    <w14:schemeClr w14:val="tx1"/>
                  </w14:solidFill>
                </w14:textFill>
              </w:rPr>
            </w:pPr>
          </w:p>
        </w:tc>
        <w:tc>
          <w:tcPr>
            <w:tcW w:w="1427" w:type="dxa"/>
          </w:tcPr>
          <w:p>
            <w:pPr>
              <w:spacing w:before="120" w:after="120"/>
              <w:rPr>
                <w:rFonts w:ascii="仿宋" w:hAnsi="仿宋" w:eastAsia="仿宋"/>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8" w:hRule="atLeast"/>
        </w:trPr>
        <w:tc>
          <w:tcPr>
            <w:tcW w:w="734" w:type="dxa"/>
          </w:tcPr>
          <w:p>
            <w:pPr>
              <w:spacing w:before="120" w:after="120"/>
              <w:rPr>
                <w:rFonts w:ascii="仿宋" w:hAnsi="仿宋" w:eastAsia="仿宋"/>
                <w:color w:val="000000" w:themeColor="text1"/>
                <w:sz w:val="24"/>
                <w:szCs w:val="24"/>
                <w14:textFill>
                  <w14:solidFill>
                    <w14:schemeClr w14:val="tx1"/>
                  </w14:solidFill>
                </w14:textFill>
              </w:rPr>
            </w:pPr>
          </w:p>
        </w:tc>
        <w:tc>
          <w:tcPr>
            <w:tcW w:w="1911" w:type="dxa"/>
          </w:tcPr>
          <w:p>
            <w:pPr>
              <w:spacing w:before="120" w:after="120"/>
              <w:rPr>
                <w:rFonts w:ascii="仿宋" w:hAnsi="仿宋" w:eastAsia="仿宋"/>
                <w:color w:val="000000" w:themeColor="text1"/>
                <w:sz w:val="24"/>
                <w:szCs w:val="24"/>
                <w14:textFill>
                  <w14:solidFill>
                    <w14:schemeClr w14:val="tx1"/>
                  </w14:solidFill>
                </w14:textFill>
              </w:rPr>
            </w:pPr>
          </w:p>
        </w:tc>
        <w:tc>
          <w:tcPr>
            <w:tcW w:w="1722" w:type="dxa"/>
          </w:tcPr>
          <w:p>
            <w:pPr>
              <w:spacing w:before="120" w:after="120"/>
              <w:rPr>
                <w:rFonts w:ascii="仿宋" w:hAnsi="仿宋" w:eastAsia="仿宋"/>
                <w:color w:val="000000" w:themeColor="text1"/>
                <w:sz w:val="24"/>
                <w:szCs w:val="24"/>
                <w14:textFill>
                  <w14:solidFill>
                    <w14:schemeClr w14:val="tx1"/>
                  </w14:solidFill>
                </w14:textFill>
              </w:rPr>
            </w:pPr>
          </w:p>
        </w:tc>
        <w:tc>
          <w:tcPr>
            <w:tcW w:w="2729" w:type="dxa"/>
          </w:tcPr>
          <w:p>
            <w:pPr>
              <w:spacing w:before="120" w:after="120"/>
              <w:rPr>
                <w:rFonts w:ascii="仿宋" w:hAnsi="仿宋" w:eastAsia="仿宋"/>
                <w:color w:val="000000" w:themeColor="text1"/>
                <w:sz w:val="24"/>
                <w:szCs w:val="24"/>
                <w14:textFill>
                  <w14:solidFill>
                    <w14:schemeClr w14:val="tx1"/>
                  </w14:solidFill>
                </w14:textFill>
              </w:rPr>
            </w:pPr>
          </w:p>
        </w:tc>
        <w:tc>
          <w:tcPr>
            <w:tcW w:w="1427" w:type="dxa"/>
          </w:tcPr>
          <w:p>
            <w:pPr>
              <w:spacing w:before="120" w:after="120"/>
              <w:rPr>
                <w:rFonts w:ascii="仿宋" w:hAnsi="仿宋" w:eastAsia="仿宋"/>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8" w:hRule="atLeast"/>
        </w:trPr>
        <w:tc>
          <w:tcPr>
            <w:tcW w:w="734" w:type="dxa"/>
          </w:tcPr>
          <w:p>
            <w:pPr>
              <w:spacing w:before="120" w:after="120"/>
              <w:rPr>
                <w:rFonts w:ascii="仿宋" w:hAnsi="仿宋" w:eastAsia="仿宋"/>
                <w:color w:val="000000" w:themeColor="text1"/>
                <w:sz w:val="24"/>
                <w:szCs w:val="24"/>
                <w14:textFill>
                  <w14:solidFill>
                    <w14:schemeClr w14:val="tx1"/>
                  </w14:solidFill>
                </w14:textFill>
              </w:rPr>
            </w:pPr>
          </w:p>
        </w:tc>
        <w:tc>
          <w:tcPr>
            <w:tcW w:w="1911" w:type="dxa"/>
          </w:tcPr>
          <w:p>
            <w:pPr>
              <w:spacing w:before="120" w:after="120"/>
              <w:rPr>
                <w:rFonts w:ascii="仿宋" w:hAnsi="仿宋" w:eastAsia="仿宋"/>
                <w:color w:val="000000" w:themeColor="text1"/>
                <w:sz w:val="24"/>
                <w:szCs w:val="24"/>
                <w14:textFill>
                  <w14:solidFill>
                    <w14:schemeClr w14:val="tx1"/>
                  </w14:solidFill>
                </w14:textFill>
              </w:rPr>
            </w:pPr>
          </w:p>
        </w:tc>
        <w:tc>
          <w:tcPr>
            <w:tcW w:w="1722" w:type="dxa"/>
          </w:tcPr>
          <w:p>
            <w:pPr>
              <w:spacing w:before="120" w:after="120"/>
              <w:rPr>
                <w:rFonts w:ascii="仿宋" w:hAnsi="仿宋" w:eastAsia="仿宋"/>
                <w:color w:val="000000" w:themeColor="text1"/>
                <w:sz w:val="24"/>
                <w:szCs w:val="24"/>
                <w14:textFill>
                  <w14:solidFill>
                    <w14:schemeClr w14:val="tx1"/>
                  </w14:solidFill>
                </w14:textFill>
              </w:rPr>
            </w:pPr>
          </w:p>
        </w:tc>
        <w:tc>
          <w:tcPr>
            <w:tcW w:w="2729" w:type="dxa"/>
          </w:tcPr>
          <w:p>
            <w:pPr>
              <w:spacing w:before="120" w:after="120"/>
              <w:rPr>
                <w:rFonts w:ascii="仿宋" w:hAnsi="仿宋" w:eastAsia="仿宋"/>
                <w:color w:val="000000" w:themeColor="text1"/>
                <w:sz w:val="24"/>
                <w:szCs w:val="24"/>
                <w14:textFill>
                  <w14:solidFill>
                    <w14:schemeClr w14:val="tx1"/>
                  </w14:solidFill>
                </w14:textFill>
              </w:rPr>
            </w:pPr>
          </w:p>
        </w:tc>
        <w:tc>
          <w:tcPr>
            <w:tcW w:w="1427" w:type="dxa"/>
          </w:tcPr>
          <w:p>
            <w:pPr>
              <w:spacing w:before="120" w:after="120"/>
              <w:rPr>
                <w:rFonts w:ascii="仿宋" w:hAnsi="仿宋" w:eastAsia="仿宋"/>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8" w:hRule="atLeast"/>
        </w:trPr>
        <w:tc>
          <w:tcPr>
            <w:tcW w:w="734" w:type="dxa"/>
          </w:tcPr>
          <w:p>
            <w:pPr>
              <w:spacing w:before="120" w:after="120"/>
              <w:rPr>
                <w:rFonts w:ascii="仿宋" w:hAnsi="仿宋" w:eastAsia="仿宋"/>
                <w:color w:val="000000" w:themeColor="text1"/>
                <w:sz w:val="24"/>
                <w:szCs w:val="24"/>
                <w14:textFill>
                  <w14:solidFill>
                    <w14:schemeClr w14:val="tx1"/>
                  </w14:solidFill>
                </w14:textFill>
              </w:rPr>
            </w:pPr>
          </w:p>
        </w:tc>
        <w:tc>
          <w:tcPr>
            <w:tcW w:w="1911" w:type="dxa"/>
          </w:tcPr>
          <w:p>
            <w:pPr>
              <w:spacing w:before="120" w:after="120"/>
              <w:rPr>
                <w:rFonts w:ascii="仿宋" w:hAnsi="仿宋" w:eastAsia="仿宋"/>
                <w:color w:val="000000" w:themeColor="text1"/>
                <w:sz w:val="24"/>
                <w:szCs w:val="24"/>
                <w14:textFill>
                  <w14:solidFill>
                    <w14:schemeClr w14:val="tx1"/>
                  </w14:solidFill>
                </w14:textFill>
              </w:rPr>
            </w:pPr>
          </w:p>
        </w:tc>
        <w:tc>
          <w:tcPr>
            <w:tcW w:w="1722" w:type="dxa"/>
          </w:tcPr>
          <w:p>
            <w:pPr>
              <w:spacing w:before="120" w:after="120"/>
              <w:rPr>
                <w:rFonts w:ascii="仿宋" w:hAnsi="仿宋" w:eastAsia="仿宋"/>
                <w:color w:val="000000" w:themeColor="text1"/>
                <w:sz w:val="24"/>
                <w:szCs w:val="24"/>
                <w14:textFill>
                  <w14:solidFill>
                    <w14:schemeClr w14:val="tx1"/>
                  </w14:solidFill>
                </w14:textFill>
              </w:rPr>
            </w:pPr>
          </w:p>
        </w:tc>
        <w:tc>
          <w:tcPr>
            <w:tcW w:w="2729" w:type="dxa"/>
          </w:tcPr>
          <w:p>
            <w:pPr>
              <w:spacing w:before="120" w:after="120"/>
              <w:rPr>
                <w:rFonts w:ascii="仿宋" w:hAnsi="仿宋" w:eastAsia="仿宋"/>
                <w:color w:val="000000" w:themeColor="text1"/>
                <w:sz w:val="24"/>
                <w:szCs w:val="24"/>
                <w14:textFill>
                  <w14:solidFill>
                    <w14:schemeClr w14:val="tx1"/>
                  </w14:solidFill>
                </w14:textFill>
              </w:rPr>
            </w:pPr>
          </w:p>
        </w:tc>
        <w:tc>
          <w:tcPr>
            <w:tcW w:w="1427" w:type="dxa"/>
          </w:tcPr>
          <w:p>
            <w:pPr>
              <w:spacing w:before="120" w:after="120"/>
              <w:rPr>
                <w:rFonts w:ascii="仿宋" w:hAnsi="仿宋" w:eastAsia="仿宋"/>
                <w:color w:val="000000" w:themeColor="text1"/>
                <w:sz w:val="24"/>
                <w:szCs w:val="24"/>
                <w14:textFill>
                  <w14:solidFill>
                    <w14:schemeClr w14:val="tx1"/>
                  </w14:solidFill>
                </w14:textFill>
              </w:rPr>
            </w:pPr>
          </w:p>
        </w:tc>
      </w:tr>
    </w:tbl>
    <w:p>
      <w:pPr>
        <w:spacing w:line="360" w:lineRule="auto"/>
        <w:rPr>
          <w:rFonts w:ascii="仿宋" w:hAnsi="仿宋" w:eastAsia="仿宋"/>
          <w:color w:val="000000" w:themeColor="text1"/>
          <w:sz w:val="24"/>
          <w:szCs w:val="24"/>
          <w14:textFill>
            <w14:solidFill>
              <w14:schemeClr w14:val="tx1"/>
            </w14:solidFill>
          </w14:textFill>
        </w:rPr>
      </w:pPr>
    </w:p>
    <w:p>
      <w:pPr>
        <w:spacing w:line="360" w:lineRule="auto"/>
        <w:rPr>
          <w:rFonts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供应商授权代表(签字)：</w:t>
      </w:r>
    </w:p>
    <w:p>
      <w:pPr>
        <w:spacing w:line="360" w:lineRule="auto"/>
        <w:rPr>
          <w:rFonts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 xml:space="preserve">供应商全称（盖章）：      </w:t>
      </w:r>
    </w:p>
    <w:p>
      <w:pPr>
        <w:spacing w:line="360" w:lineRule="auto"/>
        <w:rPr>
          <w:rFonts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日期：        年   月   日</w:t>
      </w:r>
    </w:p>
    <w:p>
      <w:pPr>
        <w:rPr>
          <w:rFonts w:ascii="仿宋" w:hAnsi="仿宋" w:eastAsia="仿宋"/>
          <w:bCs/>
          <w:color w:val="000000" w:themeColor="text1"/>
          <w:sz w:val="24"/>
          <w:szCs w:val="24"/>
          <w14:textFill>
            <w14:solidFill>
              <w14:schemeClr w14:val="tx1"/>
            </w14:solidFill>
          </w14:textFill>
        </w:rPr>
      </w:pPr>
      <w:r>
        <w:rPr>
          <w:rFonts w:hint="eastAsia" w:ascii="仿宋" w:hAnsi="仿宋" w:eastAsia="仿宋"/>
          <w:bCs/>
          <w:color w:val="000000" w:themeColor="text1"/>
          <w:sz w:val="24"/>
          <w:szCs w:val="24"/>
          <w14:textFill>
            <w14:solidFill>
              <w14:schemeClr w14:val="tx1"/>
            </w14:solidFill>
          </w14:textFill>
        </w:rPr>
        <w:t>注：</w:t>
      </w:r>
    </w:p>
    <w:p>
      <w:pPr>
        <w:ind w:firstLine="480" w:firstLineChars="200"/>
        <w:rPr>
          <w:rFonts w:ascii="仿宋" w:hAnsi="仿宋" w:eastAsia="仿宋"/>
          <w:bCs/>
          <w:color w:val="000000" w:themeColor="text1"/>
          <w:sz w:val="24"/>
          <w:szCs w:val="24"/>
          <w14:textFill>
            <w14:solidFill>
              <w14:schemeClr w14:val="tx1"/>
            </w14:solidFill>
          </w14:textFill>
        </w:rPr>
      </w:pPr>
      <w:r>
        <w:rPr>
          <w:rFonts w:hint="eastAsia" w:ascii="仿宋" w:hAnsi="仿宋" w:eastAsia="仿宋"/>
          <w:bCs/>
          <w:color w:val="000000" w:themeColor="text1"/>
          <w:sz w:val="24"/>
          <w:szCs w:val="24"/>
          <w14:textFill>
            <w14:solidFill>
              <w14:schemeClr w14:val="tx1"/>
            </w14:solidFill>
          </w14:textFill>
        </w:rPr>
        <w:t>供应商必须据实填写，不得虚假应答，否则将取消其报价或成交资格。如与采购文件所列技术相关条款无偏离（包括正偏离和负偏离），则无须逐条应答。如有偏离条款，请将偏离条款逐条应答。未明确偏离的条款，视为默认接受，供应商不得籍未作应答而拒不接受。</w:t>
      </w:r>
    </w:p>
    <w:p>
      <w:pPr>
        <w:ind w:firstLine="480" w:firstLineChars="200"/>
        <w:rPr>
          <w:rFonts w:ascii="仿宋" w:hAnsi="仿宋" w:eastAsia="仿宋"/>
          <w:color w:val="000000" w:themeColor="text1"/>
          <w:sz w:val="24"/>
          <w:szCs w:val="24"/>
          <w14:textFill>
            <w14:solidFill>
              <w14:schemeClr w14:val="tx1"/>
            </w14:solidFill>
          </w14:textFill>
        </w:rPr>
      </w:pPr>
      <w:r>
        <w:rPr>
          <w:rFonts w:hint="eastAsia" w:ascii="仿宋" w:hAnsi="仿宋" w:eastAsia="仿宋"/>
          <w:bCs/>
          <w:color w:val="000000" w:themeColor="text1"/>
          <w:sz w:val="24"/>
          <w:szCs w:val="24"/>
          <w14:textFill>
            <w14:solidFill>
              <w14:schemeClr w14:val="tx1"/>
            </w14:solidFill>
          </w14:textFill>
        </w:rPr>
        <w:t>若采购文件中有要求提供证明材料的技术条款应当在此表中列出并应答。</w:t>
      </w:r>
    </w:p>
    <w:p>
      <w:pPr>
        <w:rPr>
          <w:rFonts w:ascii="宋体" w:hAnsi="宋体" w:eastAsia="宋体"/>
          <w:color w:val="000000" w:themeColor="text1"/>
          <w:sz w:val="22"/>
          <w14:textFill>
            <w14:solidFill>
              <w14:schemeClr w14:val="tx1"/>
            </w14:solidFill>
          </w14:textFill>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STSong-Light">
    <w:altName w:val="Times New Roman"/>
    <w:panose1 w:val="00000000000000000000"/>
    <w:charset w:val="00"/>
    <w:family w:val="auto"/>
    <w:pitch w:val="default"/>
    <w:sig w:usb0="00000000" w:usb1="00000000" w:usb2="00000000" w:usb3="00000000" w:csb0="00000000" w:csb1="00000000"/>
  </w:font>
  <w:font w:name="仿宋">
    <w:panose1 w:val="02010609060101010101"/>
    <w:charset w:val="86"/>
    <w:family w:val="modern"/>
    <w:pitch w:val="default"/>
    <w:sig w:usb0="800002BF" w:usb1="38CF7CFA" w:usb2="00000016" w:usb3="00000000" w:csb0="00040001" w:csb1="00000000"/>
  </w:font>
  <w:font w:name="方正仿宋_GBK">
    <w:panose1 w:val="03000509000000000000"/>
    <w:charset w:val="86"/>
    <w:family w:val="script"/>
    <w:pitch w:val="default"/>
    <w:sig w:usb0="00000001" w:usb1="080E0000" w:usb2="0000000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Segoe UI Symbol">
    <w:panose1 w:val="020B0502040204020203"/>
    <w:charset w:val="00"/>
    <w:family w:val="swiss"/>
    <w:pitch w:val="default"/>
    <w:sig w:usb0="800001E3" w:usb1="1200FFEF" w:usb2="00040000" w:usb3="04000000" w:csb0="00000001" w:csb1="4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2Y2MjE2NWRiNWExODdlZTQ4NmVmMGRlZmE1OTlkMzcifQ=="/>
  </w:docVars>
  <w:rsids>
    <w:rsidRoot w:val="009D5A0D"/>
    <w:rsid w:val="00245BFC"/>
    <w:rsid w:val="0026110A"/>
    <w:rsid w:val="002C1993"/>
    <w:rsid w:val="003920D8"/>
    <w:rsid w:val="003B57F3"/>
    <w:rsid w:val="003C6302"/>
    <w:rsid w:val="00403DF5"/>
    <w:rsid w:val="00506C52"/>
    <w:rsid w:val="00576AEA"/>
    <w:rsid w:val="00610025"/>
    <w:rsid w:val="006401B0"/>
    <w:rsid w:val="00711542"/>
    <w:rsid w:val="00753E85"/>
    <w:rsid w:val="007C2A60"/>
    <w:rsid w:val="007C7DF0"/>
    <w:rsid w:val="00840906"/>
    <w:rsid w:val="00934CF5"/>
    <w:rsid w:val="009D5A0D"/>
    <w:rsid w:val="00A9669E"/>
    <w:rsid w:val="00BD5F47"/>
    <w:rsid w:val="00BE3E6B"/>
    <w:rsid w:val="00C446E7"/>
    <w:rsid w:val="00C502F1"/>
    <w:rsid w:val="00D15540"/>
    <w:rsid w:val="00D44817"/>
    <w:rsid w:val="00E14625"/>
    <w:rsid w:val="04B923A3"/>
    <w:rsid w:val="069519EB"/>
    <w:rsid w:val="09A758FC"/>
    <w:rsid w:val="0BBB17F4"/>
    <w:rsid w:val="0E992CE9"/>
    <w:rsid w:val="1B0E62F3"/>
    <w:rsid w:val="1DAE58A5"/>
    <w:rsid w:val="1EE34311"/>
    <w:rsid w:val="2C726343"/>
    <w:rsid w:val="39203052"/>
    <w:rsid w:val="3BDD76B9"/>
    <w:rsid w:val="3BEE4BC9"/>
    <w:rsid w:val="3C6461AD"/>
    <w:rsid w:val="3E0C3E59"/>
    <w:rsid w:val="47BD7791"/>
    <w:rsid w:val="48DD50E1"/>
    <w:rsid w:val="4E4E2CB3"/>
    <w:rsid w:val="52690B40"/>
    <w:rsid w:val="554D1118"/>
    <w:rsid w:val="5AAA456D"/>
    <w:rsid w:val="645D30FE"/>
    <w:rsid w:val="7F9B1C0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4">
    <w:name w:val="heading 3"/>
    <w:basedOn w:val="1"/>
    <w:next w:val="1"/>
    <w:semiHidden/>
    <w:unhideWhenUsed/>
    <w:qFormat/>
    <w:uiPriority w:val="0"/>
    <w:pPr>
      <w:spacing w:beforeAutospacing="1" w:afterAutospacing="1"/>
      <w:jc w:val="left"/>
      <w:outlineLvl w:val="2"/>
    </w:pPr>
    <w:rPr>
      <w:rFonts w:hint="eastAsia" w:ascii="宋体" w:hAnsi="宋体" w:eastAsia="宋体" w:cs="Times New Roman"/>
      <w:b/>
      <w:bCs/>
      <w:kern w:val="0"/>
      <w:sz w:val="27"/>
      <w:szCs w:val="27"/>
    </w:rPr>
  </w:style>
  <w:style w:type="character" w:default="1" w:styleId="12">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semiHidden/>
    <w:unhideWhenUsed/>
    <w:qFormat/>
    <w:uiPriority w:val="0"/>
    <w:pPr>
      <w:spacing w:after="120"/>
    </w:pPr>
  </w:style>
  <w:style w:type="paragraph" w:styleId="3">
    <w:name w:val="Date"/>
    <w:basedOn w:val="1"/>
    <w:next w:val="1"/>
    <w:qFormat/>
    <w:uiPriority w:val="0"/>
    <w:rPr>
      <w:color w:val="000000"/>
      <w:kern w:val="0"/>
      <w:sz w:val="30"/>
    </w:rPr>
  </w:style>
  <w:style w:type="paragraph" w:styleId="5">
    <w:name w:val="annotation text"/>
    <w:basedOn w:val="1"/>
    <w:semiHidden/>
    <w:unhideWhenUsed/>
    <w:qFormat/>
    <w:uiPriority w:val="99"/>
    <w:pPr>
      <w:jc w:val="left"/>
    </w:pPr>
  </w:style>
  <w:style w:type="paragraph" w:styleId="6">
    <w:name w:val="Plain Text"/>
    <w:basedOn w:val="1"/>
    <w:qFormat/>
    <w:uiPriority w:val="0"/>
    <w:pPr>
      <w:spacing w:line="360" w:lineRule="auto"/>
    </w:pPr>
    <w:rPr>
      <w:rFonts w:ascii="宋体" w:hAnsi="Courier New"/>
      <w:sz w:val="24"/>
    </w:rPr>
  </w:style>
  <w:style w:type="paragraph" w:styleId="7">
    <w:name w:val="Balloon Text"/>
    <w:basedOn w:val="1"/>
    <w:link w:val="15"/>
    <w:semiHidden/>
    <w:unhideWhenUsed/>
    <w:qFormat/>
    <w:uiPriority w:val="99"/>
    <w:rPr>
      <w:sz w:val="18"/>
      <w:szCs w:val="18"/>
    </w:rPr>
  </w:style>
  <w:style w:type="paragraph" w:styleId="8">
    <w:name w:val="footer"/>
    <w:basedOn w:val="1"/>
    <w:link w:val="14"/>
    <w:unhideWhenUsed/>
    <w:qFormat/>
    <w:uiPriority w:val="99"/>
    <w:pPr>
      <w:tabs>
        <w:tab w:val="center" w:pos="4153"/>
        <w:tab w:val="right" w:pos="8306"/>
      </w:tabs>
      <w:snapToGrid w:val="0"/>
      <w:jc w:val="left"/>
    </w:pPr>
    <w:rPr>
      <w:sz w:val="18"/>
      <w:szCs w:val="18"/>
    </w:rPr>
  </w:style>
  <w:style w:type="paragraph" w:styleId="9">
    <w:name w:val="header"/>
    <w:basedOn w:val="1"/>
    <w:link w:val="13"/>
    <w:unhideWhenUsed/>
    <w:qFormat/>
    <w:uiPriority w:val="99"/>
    <w:pPr>
      <w:pBdr>
        <w:bottom w:val="single" w:color="auto" w:sz="6" w:space="1"/>
      </w:pBdr>
      <w:tabs>
        <w:tab w:val="center" w:pos="4153"/>
        <w:tab w:val="right" w:pos="8306"/>
      </w:tabs>
      <w:snapToGrid w:val="0"/>
      <w:jc w:val="center"/>
    </w:pPr>
    <w:rPr>
      <w:sz w:val="18"/>
      <w:szCs w:val="18"/>
    </w:rPr>
  </w:style>
  <w:style w:type="paragraph" w:styleId="10">
    <w:name w:val="Normal (Web)"/>
    <w:basedOn w:val="1"/>
    <w:qFormat/>
    <w:uiPriority w:val="0"/>
    <w:pPr>
      <w:spacing w:beforeAutospacing="1" w:afterAutospacing="1"/>
      <w:jc w:val="left"/>
    </w:pPr>
    <w:rPr>
      <w:rFonts w:cs="Times New Roman"/>
      <w:kern w:val="0"/>
      <w:sz w:val="24"/>
    </w:rPr>
  </w:style>
  <w:style w:type="character" w:customStyle="1" w:styleId="13">
    <w:name w:val="页眉 Char"/>
    <w:basedOn w:val="12"/>
    <w:link w:val="9"/>
    <w:qFormat/>
    <w:uiPriority w:val="99"/>
    <w:rPr>
      <w:sz w:val="18"/>
      <w:szCs w:val="18"/>
    </w:rPr>
  </w:style>
  <w:style w:type="character" w:customStyle="1" w:styleId="14">
    <w:name w:val="页脚 Char"/>
    <w:basedOn w:val="12"/>
    <w:link w:val="8"/>
    <w:qFormat/>
    <w:uiPriority w:val="99"/>
    <w:rPr>
      <w:sz w:val="18"/>
      <w:szCs w:val="18"/>
    </w:rPr>
  </w:style>
  <w:style w:type="character" w:customStyle="1" w:styleId="15">
    <w:name w:val="批注框文本 Char"/>
    <w:basedOn w:val="12"/>
    <w:link w:val="7"/>
    <w:semiHidden/>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9</Pages>
  <Words>3718</Words>
  <Characters>3978</Characters>
  <Lines>25</Lines>
  <Paragraphs>7</Paragraphs>
  <TotalTime>3</TotalTime>
  <ScaleCrop>false</ScaleCrop>
  <LinksUpToDate>false</LinksUpToDate>
  <CharactersWithSpaces>4072</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2022-11-02T07:11:00Z</dcterms:created>
  <dc:creator>YY</dc:creator>
  <cp:lastModifiedBy>cs</cp:lastModifiedBy>
  <cp:lastPrinted>2022-11-02T08:11:00Z</cp:lastPrinted>
  <dcterms:modified xsi:type="dcterms:W3CDTF">2023-04-13T09:32:05Z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893FD00850A74435AD0E9AF505F93A45</vt:lpwstr>
  </property>
</Properties>
</file>