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lang w:eastAsia="zh-CN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16"/>
        <w:tblW w:w="9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888"/>
        <w:gridCol w:w="1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分　值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评分标准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%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以1-13项物品有效投标平均值A1（有效投标价平均值=各有效投标人报价的总和/有效投标人数量）为基准价，报价得分B1=（平均值A1/报价*20）。以14-24项物品有效投标平均值A2（有效投标价平均值=各有效投标人报价的总和/有效投标人数量）为基准价，报价得分B2=（平均值A2/报价*9）。以第25项物品有效投标平均值A3（有效投标价平均值=各有效投标人报价的总和/有效投标人数量）为基准价，报价得分=（平均值A3/报价*1），最终得分=B1+B2+B3。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设计实施方案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35分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根据投标人提供对产品理解，合理设计本项目需求。需展现妇幼特色，体现美观、亲切大方、儿童友好等元素。设计方案有原创度，有新颖度，色彩搭配合理。设计符合要求得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分，基本满足得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分，不满足或存在套用等情况得0-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分。</w:t>
            </w:r>
          </w:p>
          <w:p>
            <w:pPr>
              <w:pStyle w:val="2"/>
              <w:numPr>
                <w:ilvl w:val="0"/>
                <w:numId w:val="3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根据投标人提供的样品符合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文件要求，依据以下5项内容进行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评审：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样品满足送样清单中的型号、数量、技术参数要求。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所选材料符合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要求，无以次充好；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③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所用材料接口平顺，且无明显异味；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④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包装便携性及牢固性；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⑤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工艺精致细腻、无划痕破损、无脏迹、无表面渗胶或脱胶现象；完全满足以上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要求的得20分。以上5项内容要求不达标，每有一项要求不达标的扣4分，扣完为止。注：未提供样品不得分。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技术服务要求17%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17分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pStyle w:val="27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完全符合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 w:bidi="ar-SA"/>
              </w:rPr>
              <w:t>采购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文件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项目清单及技术要求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没有负偏离得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 w:bidi="ar-SA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分。</w:t>
            </w:r>
          </w:p>
          <w:p>
            <w:pPr>
              <w:pStyle w:val="27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2.带“▲”的条款为重要参数条款，重要参数响应得分=（投标人完全满足重要参数条款数量÷重要参数总条款数量）×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 w:bidi="ar-SA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分。</w:t>
            </w:r>
          </w:p>
          <w:p>
            <w:pPr>
              <w:pStyle w:val="27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3.未标识符号的条款参数为一般参数条款，一般参数条款响应得分=（投标人完全满足一般参数条款条款数量÷一般参数条款总条款数量）×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 w:bidi="ar-SA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分。</w:t>
            </w:r>
          </w:p>
          <w:p>
            <w:pPr>
              <w:pStyle w:val="27"/>
              <w:rPr>
                <w:rFonts w:hint="default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 w:bidi="ar-SA"/>
              </w:rPr>
              <w:t>注：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①带“▲”的条款按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 w:bidi="ar-SA"/>
              </w:rPr>
              <w:t>采购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 w:bidi="ar-SA"/>
              </w:rPr>
              <w:t>文件要求提供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 w:bidi="ar-SA"/>
              </w:rPr>
              <w:t>样品。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售后服务方案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8%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8分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根据投标人提供的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售后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服务方案进行评审，该方案应包含：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①售后人员安排；②换货流程；③备品备件保障措施；④响应时间。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完整提供上述4项内容的得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分；每有一项未提供扣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履约能力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10%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10分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spacing w:line="300" w:lineRule="exact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根据投标人针对本项目提供的生产能力进行评分：包含：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生产工艺流程完整；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包装运输保证方案完整；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工作进度计划保证措施；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质量保证措施；其方案内容全面、可行性强；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⑤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工厂拥有完善的质量管理体系等认证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完整提供上述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项内容的得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分；每有一项未提供扣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>
            <w:pPr>
              <w:numPr>
                <w:ilvl w:val="0"/>
                <w:numId w:val="4"/>
              </w:num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2021年1月1日以来，供应商具有文创作品以及文创衍生品类似项目业绩的，每一项得1分，本项最多得5分。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注：提供合同（合同签订时间需在2021年1月1日之后）原件扫描件，合同中需体现签订时间及项目类型。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1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15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EFF729"/>
    <w:multiLevelType w:val="singleLevel"/>
    <w:tmpl w:val="EDEFF7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AE31C19"/>
    <w:multiLevelType w:val="singleLevel"/>
    <w:tmpl w:val="2AE31C1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3">
    <w:nsid w:val="60AE39CC"/>
    <w:multiLevelType w:val="multilevel"/>
    <w:tmpl w:val="60AE39CC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default"/>
        <w:u w:val="none" w:color="auto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5"/>
      <w:lvlText w:val=""/>
      <w:lvlJc w:val="left"/>
      <w:pPr>
        <w:tabs>
          <w:tab w:val="left" w:pos="720"/>
        </w:tabs>
        <w:ind w:left="720" w:hanging="720"/>
      </w:pPr>
      <w:rPr>
        <w:rFonts w:hint="default"/>
        <w:u w:val="none" w:color="auto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000000"/>
    <w:rsid w:val="017E7269"/>
    <w:rsid w:val="063E25E4"/>
    <w:rsid w:val="0B2035D7"/>
    <w:rsid w:val="13766BAA"/>
    <w:rsid w:val="1B346352"/>
    <w:rsid w:val="35F149F8"/>
    <w:rsid w:val="38004914"/>
    <w:rsid w:val="3886167A"/>
    <w:rsid w:val="63407821"/>
    <w:rsid w:val="6D066CC6"/>
    <w:rsid w:val="6D5625A4"/>
    <w:rsid w:val="72155EF5"/>
    <w:rsid w:val="74016AA8"/>
    <w:rsid w:val="7F4F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  <w:szCs w:val="20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6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7">
    <w:name w:val="Body Text"/>
    <w:basedOn w:val="1"/>
    <w:next w:val="8"/>
    <w:autoRedefine/>
    <w:semiHidden/>
    <w:unhideWhenUsed/>
    <w:qFormat/>
    <w:uiPriority w:val="0"/>
    <w:pPr>
      <w:spacing w:after="120"/>
    </w:pPr>
  </w:style>
  <w:style w:type="paragraph" w:styleId="8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9">
    <w:name w:val="Plain Text"/>
    <w:basedOn w:val="1"/>
    <w:autoRedefine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10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1">
    <w:name w:val="endnote text"/>
    <w:basedOn w:val="1"/>
    <w:autoRedefine/>
    <w:qFormat/>
    <w:uiPriority w:val="0"/>
    <w:pPr>
      <w:snapToGrid w:val="0"/>
      <w:jc w:val="left"/>
    </w:pPr>
  </w:style>
  <w:style w:type="paragraph" w:styleId="1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next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15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7">
    <w:name w:val="Table Grid"/>
    <w:basedOn w:val="1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9">
    <w:name w:val="标题 5（有编号）（绿盟科技）"/>
    <w:basedOn w:val="1"/>
    <w:next w:val="20"/>
    <w:autoRedefine/>
    <w:qFormat/>
    <w:uiPriority w:val="0"/>
    <w:pPr>
      <w:keepNext/>
      <w:keepLines/>
      <w:numPr>
        <w:ilvl w:val="4"/>
        <w:numId w:val="2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20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21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  <w:style w:type="paragraph" w:styleId="2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3">
    <w:name w:val="Body Text First Indent 21"/>
    <w:basedOn w:val="1"/>
    <w:autoRedefine/>
    <w:qFormat/>
    <w:uiPriority w:val="0"/>
    <w:pPr>
      <w:ind w:firstLine="420" w:firstLineChars="200"/>
    </w:pPr>
  </w:style>
  <w:style w:type="paragraph" w:customStyle="1" w:styleId="24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25">
    <w:name w:val="Table Text"/>
    <w:basedOn w:val="1"/>
    <w:autoRedefine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2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6059</Words>
  <Characters>6182</Characters>
  <Lines>0</Lines>
  <Paragraphs>0</Paragraphs>
  <TotalTime>11</TotalTime>
  <ScaleCrop>false</ScaleCrop>
  <LinksUpToDate>false</LinksUpToDate>
  <CharactersWithSpaces>6447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2023-10-27T00:51:00Z</dcterms:created>
  <dc:creator>Lenovo</dc:creator>
  <cp:lastModifiedBy>cs</cp:lastModifiedBy>
  <cp:lastPrinted>2023-12-20T03:02:00Z</cp:lastPrinted>
  <dcterms:modified xsi:type="dcterms:W3CDTF">2023-12-29T04:07:20Z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E1B0AF40A9FA46AB82A60A7D2C11FF5B_13</vt:lpwstr>
  </property>
</Properties>
</file>