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附件</w:t>
      </w:r>
      <w:r>
        <w:rPr>
          <w:rFonts w:hint="eastAsia" w:ascii="宋体" w:hAnsi="宋体" w:eastAsia="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14:textFill>
            <w14:solidFill>
              <w14:schemeClr w14:val="tx1"/>
            </w14:solidFill>
          </w14:textFill>
        </w:rPr>
        <w:t>：比选文件格式</w:t>
      </w:r>
    </w:p>
    <w:p>
      <w:pPr>
        <w:pStyle w:val="10"/>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10"/>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10"/>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10"/>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10"/>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10"/>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实施方案</w:t>
      </w:r>
    </w:p>
    <w:p>
      <w:pPr>
        <w:pStyle w:val="10"/>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10"/>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10"/>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监控室旁羽毛球场打造项目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11"/>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11"/>
        <w:rPr>
          <w:rFonts w:hint="eastAsia" w:ascii="Cambria" w:hAnsi="Cambria" w:eastAsia="宋体" w:cs="Cambria"/>
          <w:b/>
          <w:sz w:val="32"/>
        </w:rPr>
      </w:pPr>
    </w:p>
    <w:p>
      <w:pPr>
        <w:pStyle w:val="11"/>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7"/>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7"/>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7"/>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7"/>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2"/>
        <w:spacing w:line="400" w:lineRule="exact"/>
      </w:pPr>
    </w:p>
    <w:p>
      <w:pPr>
        <w:pStyle w:val="2"/>
        <w:spacing w:line="400" w:lineRule="exact"/>
      </w:pPr>
    </w:p>
    <w:p>
      <w:pPr>
        <w:pStyle w:val="2"/>
        <w:spacing w:line="400" w:lineRule="exact"/>
      </w:pPr>
    </w:p>
    <w:p>
      <w:pPr>
        <w:pStyle w:val="2"/>
        <w:spacing w:line="400" w:lineRule="exact"/>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4"/>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rPr>
      </w:pPr>
    </w:p>
    <w:p>
      <w:pPr>
        <w:pStyle w:val="4"/>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2"/>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7"/>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5"/>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pPr>
    </w:p>
    <w:p>
      <w:pPr>
        <w:keepNext/>
        <w:keepLines/>
        <w:spacing w:line="400" w:lineRule="exact"/>
        <w:rPr>
          <w:rFonts w:ascii="Cambria" w:hAnsi="Cambria" w:eastAsia="Cambria" w:cs="Cambria"/>
          <w:b/>
          <w:sz w:val="32"/>
        </w:rPr>
      </w:pPr>
    </w:p>
    <w:p>
      <w:pPr>
        <w:pStyle w:val="2"/>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pStyle w:val="2"/>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8"/>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11"/>
        <w:rPr>
          <w:rFonts w:hint="eastAsia"/>
        </w:rPr>
      </w:pPr>
    </w:p>
    <w:p>
      <w:pPr>
        <w:pStyle w:val="2"/>
        <w:spacing w:line="400" w:lineRule="exact"/>
        <w:rPr>
          <w:sz w:val="24"/>
          <w:szCs w:val="24"/>
        </w:rPr>
      </w:pPr>
    </w:p>
    <w:p>
      <w:pPr>
        <w:pStyle w:val="2"/>
        <w:spacing w:line="40" w:lineRule="exact"/>
      </w:pPr>
    </w:p>
    <w:p>
      <w:pPr>
        <w:pStyle w:val="2"/>
        <w:spacing w:line="40" w:lineRule="exact"/>
      </w:pPr>
    </w:p>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11"/>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numPr>
          <w:ilvl w:val="0"/>
          <w:numId w:val="1"/>
        </w:numPr>
        <w:spacing w:line="400" w:lineRule="exact"/>
      </w:pPr>
      <w:r>
        <w:rPr>
          <w:rFonts w:hint="eastAsia" w:ascii="宋体" w:hAnsi="宋体" w:eastAsia="宋体" w:cs="宋体"/>
          <w:color w:val="000000" w:themeColor="text1"/>
          <w:sz w:val="24"/>
          <w:szCs w:val="24"/>
          <w14:textFill>
            <w14:solidFill>
              <w14:schemeClr w14:val="tx1"/>
            </w14:solidFill>
          </w14:textFill>
        </w:rPr>
        <w:t>具备《中华人民共和国政府采购法》第二十二条和本项目规定的条件：</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pP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（一）具备有效的三级或以上建筑工程施工总承包资质和《施工企业安全生产许可证》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）具有独立承担民事责任的能力；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14:textFill>
            <w14:solidFill>
              <w14:schemeClr w14:val="tx1"/>
            </w14:solidFill>
          </w14:textFill>
        </w:rPr>
        <w:t>）具有良好的商业信誉和健全的财务会计制度；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六</w:t>
      </w:r>
      <w:r>
        <w:rPr>
          <w:rFonts w:hint="eastAsia" w:ascii="宋体" w:hAnsi="宋体" w:eastAsia="宋体" w:cs="宋体"/>
          <w:color w:val="000000" w:themeColor="text1"/>
          <w:sz w:val="24"/>
          <w:szCs w:val="24"/>
          <w14:textFill>
            <w14:solidFill>
              <w14:schemeClr w14:val="tx1"/>
            </w14:solidFill>
          </w14:textFill>
        </w:rPr>
        <w:t>）参加此项采购前三年内，在经营活动中没有重大违法记录；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七</w:t>
      </w:r>
      <w:r>
        <w:rPr>
          <w:rFonts w:hint="eastAsia" w:ascii="宋体" w:hAnsi="宋体" w:eastAsia="宋体" w:cs="宋体"/>
          <w:color w:val="000000" w:themeColor="text1"/>
          <w:sz w:val="24"/>
          <w:szCs w:val="24"/>
          <w14:textFill>
            <w14:solidFill>
              <w14:schemeClr w14:val="tx1"/>
            </w14:solidFill>
          </w14:textFill>
        </w:rPr>
        <w:t>）法律、行政法规规定的其他条件。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11"/>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12"/>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为本项目所提供的实施方案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至少包含项目实施步骤、进度安排、保障措施等</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 xml:space="preserve"> </w:t>
      </w:r>
    </w:p>
    <w:p>
      <w:pPr>
        <w:spacing w:line="400" w:lineRule="exact"/>
        <w:ind w:right="15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5"/>
        <w:numPr>
          <w:ilvl w:val="-1"/>
          <w:numId w:val="0"/>
        </w:numPr>
        <w:rPr>
          <w:rFonts w:hint="eastAsia"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xml:space="preserve">（ </w:t>
      </w:r>
      <w:r>
        <w:rPr>
          <w:rFonts w:hint="eastAsia" w:ascii="宋体" w:hAnsi="宋体" w:eastAsia="宋体" w:cs="宋体"/>
          <w:b w:val="0"/>
          <w:bCs w:val="0"/>
          <w:color w:val="000000" w:themeColor="text1"/>
          <w:sz w:val="24"/>
          <w:szCs w:val="24"/>
          <w:lang w:bidi="zh-CN"/>
          <w14:textFill>
            <w14:solidFill>
              <w14:schemeClr w14:val="tx1"/>
            </w14:solidFill>
          </w14:textFill>
        </w:rPr>
        <w:t>提供合同复印件或中标、成交通知书复印件。</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pStyle w:val="2"/>
        <w:rPr>
          <w:rFonts w:hint="eastAsia"/>
          <w:lang w:val="en-US" w:eastAsia="zh-CN"/>
        </w:rPr>
      </w:pPr>
    </w:p>
    <w:p>
      <w:pPr>
        <w:pStyle w:val="3"/>
        <w:rPr>
          <w:rFonts w:hint="eastAsia"/>
          <w:lang w:val="en-US" w:eastAsia="zh-CN"/>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w:t>
      </w:r>
      <w:r>
        <w:rPr>
          <w:rFonts w:hint="eastAsia"/>
          <w:b/>
          <w:color w:val="000000" w:themeColor="text1"/>
          <w:sz w:val="30"/>
          <w:szCs w:val="30"/>
          <w14:textFill>
            <w14:solidFill>
              <w14:schemeClr w14:val="tx1"/>
            </w14:solidFill>
          </w14:textFill>
        </w:rPr>
        <w:t>、需要说明的其他内容</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p>
      <w:bookmarkStart w:id="0" w:name="_GoBack"/>
      <w:bookmarkEnd w:id="0"/>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华文中宋">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6"/>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6"/>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mc:Fallback>
      </mc:AlternateContent>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4030B"/>
    <w:multiLevelType w:val="singleLevel"/>
    <w:tmpl w:val="5BB4030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hNjBkNjkwYzVkMGJlYjhkODdmZTMyNDY5NTA5YWUifQ=="/>
  </w:docVars>
  <w:rsids>
    <w:rsidRoot w:val="68ED4801"/>
    <w:rsid w:val="68ED4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9">
    <w:name w:val="Default Paragraph Font"/>
    <w:semiHidden/>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Normal (Web)"/>
    <w:basedOn w:val="1"/>
    <w:semiHidden/>
    <w:unhideWhenUsed/>
    <w:qFormat/>
    <w:uiPriority w:val="99"/>
    <w:pPr>
      <w:spacing w:beforeAutospacing="1" w:afterAutospacing="1"/>
      <w:jc w:val="left"/>
    </w:pPr>
    <w:rPr>
      <w:rFonts w:cs="Times New Roman"/>
      <w:kern w:val="0"/>
      <w:sz w:val="24"/>
    </w:rPr>
  </w:style>
  <w:style w:type="paragraph" w:styleId="10">
    <w:name w:val="List Paragraph"/>
    <w:basedOn w:val="1"/>
    <w:autoRedefine/>
    <w:qFormat/>
    <w:uiPriority w:val="34"/>
    <w:pPr>
      <w:ind w:firstLine="420" w:firstLineChars="200"/>
    </w:pPr>
  </w:style>
  <w:style w:type="paragraph" w:customStyle="1" w:styleId="11">
    <w:name w:val="Body Text First Indent 21"/>
    <w:basedOn w:val="1"/>
    <w:autoRedefine/>
    <w:qFormat/>
    <w:uiPriority w:val="0"/>
    <w:pPr>
      <w:ind w:firstLine="420" w:firstLineChars="200"/>
    </w:pPr>
  </w:style>
  <w:style w:type="paragraph" w:customStyle="1" w:styleId="12">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2024-03-07T03:51:00Z</dcterms:created>
  <dc:creator>邱玥</dc:creator>
  <cp:lastModifiedBy>邱玥</cp:lastModifiedBy>
  <dcterms:modified xsi:type="dcterms:W3CDTF">2024-03-07T03:51:40Z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D7B47D2D6142460D949E4FC90766708A_11</vt:lpwstr>
  </property>
</Properties>
</file>