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jc w:val="left"/>
        <w:outlineLvl w:val="1"/>
        <w:rPr>
          <w:rFonts w:ascii="仿宋" w:hAnsi="仿宋" w:eastAsia="仿宋"/>
          <w:b/>
          <w:sz w:val="32"/>
          <w:szCs w:val="32"/>
        </w:rPr>
      </w:pPr>
      <w:r>
        <w:rPr>
          <w:rFonts w:hint="eastAsia" w:ascii="仿宋" w:hAnsi="仿宋" w:eastAsia="仿宋"/>
          <w:b/>
          <w:sz w:val="32"/>
          <w:szCs w:val="32"/>
        </w:rPr>
        <w:t>附件4：技术服务格响应/偏离表</w:t>
      </w:r>
    </w:p>
    <w:p>
      <w:pPr>
        <w:tabs>
          <w:tab w:val="left" w:pos="180"/>
        </w:tabs>
        <w:spacing w:line="360" w:lineRule="auto"/>
        <w:ind w:firstLine="0" w:firstLineChars="0"/>
        <w:jc w:val="center"/>
        <w:outlineLvl w:val="1"/>
      </w:pPr>
      <w:r>
        <w:rPr>
          <w:rFonts w:hint="eastAsia" w:ascii="仿宋" w:hAnsi="仿宋" w:eastAsia="仿宋"/>
          <w:b/>
          <w:sz w:val="32"/>
          <w:szCs w:val="32"/>
        </w:rPr>
        <w:t>技术服务格响应/偏离表</w:t>
      </w:r>
    </w:p>
    <w:tbl>
      <w:tblPr>
        <w:tblStyle w:val="12"/>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sz w:val="24"/>
                <w:szCs w:val="24"/>
              </w:rPr>
            </w:pPr>
            <w:r>
              <w:rPr>
                <w:rFonts w:hint="eastAsia" w:ascii="仿宋" w:hAnsi="仿宋" w:eastAsia="仿宋"/>
                <w:sz w:val="24"/>
                <w:szCs w:val="24"/>
              </w:rPr>
              <w:t>序号</w:t>
            </w:r>
          </w:p>
        </w:tc>
        <w:tc>
          <w:tcPr>
            <w:tcW w:w="1911" w:type="dxa"/>
            <w:vAlign w:val="center"/>
          </w:tcPr>
          <w:p>
            <w:pPr>
              <w:spacing w:before="60" w:after="60"/>
              <w:jc w:val="center"/>
              <w:rPr>
                <w:rFonts w:ascii="仿宋" w:hAnsi="仿宋" w:eastAsia="仿宋"/>
                <w:sz w:val="24"/>
                <w:szCs w:val="24"/>
              </w:rPr>
            </w:pPr>
            <w:r>
              <w:rPr>
                <w:rFonts w:hint="eastAsia" w:ascii="仿宋" w:hAnsi="仿宋" w:eastAsia="仿宋"/>
                <w:sz w:val="24"/>
                <w:szCs w:val="24"/>
              </w:rPr>
              <w:t>采购文件条目号</w:t>
            </w:r>
          </w:p>
        </w:tc>
        <w:tc>
          <w:tcPr>
            <w:tcW w:w="1722" w:type="dxa"/>
            <w:vAlign w:val="center"/>
          </w:tcPr>
          <w:p>
            <w:pPr>
              <w:spacing w:before="60" w:after="60"/>
              <w:jc w:val="center"/>
              <w:rPr>
                <w:rFonts w:ascii="仿宋" w:hAnsi="仿宋" w:eastAsia="仿宋"/>
                <w:sz w:val="24"/>
                <w:szCs w:val="24"/>
              </w:rPr>
            </w:pPr>
            <w:r>
              <w:rPr>
                <w:rFonts w:hint="eastAsia" w:ascii="仿宋" w:hAnsi="仿宋" w:eastAsia="仿宋"/>
                <w:sz w:val="24"/>
                <w:szCs w:val="24"/>
              </w:rPr>
              <w:t>采购文件要求</w:t>
            </w:r>
          </w:p>
        </w:tc>
        <w:tc>
          <w:tcPr>
            <w:tcW w:w="2729" w:type="dxa"/>
            <w:vAlign w:val="center"/>
          </w:tcPr>
          <w:p>
            <w:pPr>
              <w:spacing w:before="60" w:after="60"/>
              <w:jc w:val="center"/>
              <w:rPr>
                <w:rFonts w:ascii="仿宋" w:hAnsi="仿宋" w:eastAsia="仿宋"/>
                <w:sz w:val="24"/>
                <w:szCs w:val="24"/>
              </w:rPr>
            </w:pPr>
            <w:r>
              <w:rPr>
                <w:rFonts w:hint="eastAsia" w:ascii="仿宋" w:hAnsi="仿宋" w:eastAsia="仿宋"/>
                <w:sz w:val="24"/>
                <w:szCs w:val="24"/>
              </w:rPr>
              <w:t>报价文件响应说明</w:t>
            </w:r>
          </w:p>
        </w:tc>
        <w:tc>
          <w:tcPr>
            <w:tcW w:w="1427" w:type="dxa"/>
            <w:vAlign w:val="center"/>
          </w:tcPr>
          <w:p>
            <w:pPr>
              <w:spacing w:before="60" w:after="60"/>
              <w:jc w:val="center"/>
              <w:rPr>
                <w:rFonts w:ascii="仿宋" w:hAnsi="仿宋" w:eastAsia="仿宋"/>
                <w:sz w:val="24"/>
                <w:szCs w:val="24"/>
              </w:rPr>
            </w:pPr>
            <w:r>
              <w:rPr>
                <w:rFonts w:hint="eastAsia" w:ascii="仿宋" w:hAnsi="仿宋" w:eastAsia="仿宋"/>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bl>
    <w:p>
      <w:pPr>
        <w:spacing w:line="360" w:lineRule="auto"/>
        <w:rPr>
          <w:rFonts w:ascii="仿宋" w:hAnsi="仿宋" w:eastAsia="仿宋"/>
          <w:sz w:val="24"/>
          <w:szCs w:val="24"/>
        </w:rPr>
      </w:pPr>
    </w:p>
    <w:p>
      <w:pPr>
        <w:spacing w:line="360" w:lineRule="auto"/>
        <w:rPr>
          <w:rFonts w:ascii="仿宋" w:hAnsi="仿宋" w:eastAsia="仿宋"/>
          <w:sz w:val="24"/>
          <w:szCs w:val="24"/>
        </w:rPr>
      </w:pPr>
      <w:r>
        <w:rPr>
          <w:rFonts w:hint="eastAsia" w:ascii="仿宋" w:hAnsi="仿宋" w:eastAsia="仿宋"/>
          <w:sz w:val="24"/>
          <w:szCs w:val="24"/>
        </w:rPr>
        <w:t>供应商授权代表(签字)：</w:t>
      </w:r>
    </w:p>
    <w:p>
      <w:pPr>
        <w:spacing w:line="360" w:lineRule="auto"/>
        <w:rPr>
          <w:rFonts w:ascii="仿宋" w:hAnsi="仿宋" w:eastAsia="仿宋"/>
          <w:sz w:val="24"/>
          <w:szCs w:val="24"/>
        </w:rPr>
      </w:pPr>
      <w:r>
        <w:rPr>
          <w:rFonts w:hint="eastAsia" w:ascii="仿宋" w:hAnsi="仿宋" w:eastAsia="仿宋"/>
          <w:sz w:val="24"/>
          <w:szCs w:val="24"/>
        </w:rPr>
        <w:t xml:space="preserve">供应商全称（盖章）：      </w:t>
      </w:r>
    </w:p>
    <w:p>
      <w:pPr>
        <w:spacing w:line="360" w:lineRule="auto"/>
        <w:rPr>
          <w:rFonts w:ascii="仿宋" w:hAnsi="仿宋" w:eastAsia="仿宋"/>
          <w:sz w:val="24"/>
          <w:szCs w:val="24"/>
        </w:rPr>
      </w:pPr>
      <w:r>
        <w:rPr>
          <w:rFonts w:hint="eastAsia" w:ascii="仿宋" w:hAnsi="仿宋" w:eastAsia="仿宋"/>
          <w:sz w:val="24"/>
          <w:szCs w:val="24"/>
        </w:rPr>
        <w:t>日期：        年   月   日</w:t>
      </w:r>
    </w:p>
    <w:p>
      <w:pPr>
        <w:rPr>
          <w:rFonts w:ascii="仿宋" w:hAnsi="仿宋" w:eastAsia="仿宋"/>
          <w:bCs/>
          <w:sz w:val="24"/>
          <w:szCs w:val="24"/>
        </w:rPr>
      </w:pPr>
      <w:r>
        <w:rPr>
          <w:rFonts w:hint="eastAsia" w:ascii="仿宋" w:hAnsi="仿宋" w:eastAsia="仿宋"/>
          <w:bCs/>
          <w:sz w:val="24"/>
          <w:szCs w:val="24"/>
        </w:rPr>
        <w:t>注：</w:t>
      </w:r>
    </w:p>
    <w:p>
      <w:pPr>
        <w:ind w:firstLine="480" w:firstLineChars="200"/>
        <w:rPr>
          <w:rFonts w:ascii="仿宋" w:hAnsi="仿宋" w:eastAsia="仿宋"/>
          <w:bCs/>
          <w:sz w:val="24"/>
          <w:szCs w:val="24"/>
        </w:rPr>
      </w:pPr>
      <w:r>
        <w:rPr>
          <w:rFonts w:hint="eastAsia" w:ascii="仿宋" w:hAnsi="仿宋" w:eastAsia="仿宋"/>
          <w:bCs/>
          <w:sz w:val="24"/>
          <w:szCs w:val="24"/>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ascii="仿宋" w:hAnsi="仿宋" w:eastAsia="仿宋"/>
          <w:sz w:val="24"/>
          <w:szCs w:val="24"/>
        </w:rPr>
      </w:pPr>
      <w:r>
        <w:rPr>
          <w:rFonts w:hint="eastAsia" w:ascii="仿宋" w:hAnsi="仿宋" w:eastAsia="仿宋"/>
          <w:bCs/>
          <w:sz w:val="24"/>
          <w:szCs w:val="24"/>
        </w:rPr>
        <w:t>若采购文件中有要求提供证明材料的技术条款应当在此表中列出并应答。</w:t>
      </w:r>
    </w:p>
    <w:p>
      <w:pPr>
        <w:rPr>
          <w:rFonts w:ascii="宋体" w:hAnsi="宋体" w:eastAsia="宋体"/>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011900"/>
    <w:rsid w:val="00245BFC"/>
    <w:rsid w:val="00252EF3"/>
    <w:rsid w:val="0026110A"/>
    <w:rsid w:val="003B57F3"/>
    <w:rsid w:val="00403DF5"/>
    <w:rsid w:val="004D2910"/>
    <w:rsid w:val="00506C52"/>
    <w:rsid w:val="00610025"/>
    <w:rsid w:val="006401B0"/>
    <w:rsid w:val="00753E85"/>
    <w:rsid w:val="007C2A60"/>
    <w:rsid w:val="007C7DF0"/>
    <w:rsid w:val="00840906"/>
    <w:rsid w:val="00934CF5"/>
    <w:rsid w:val="00985D1D"/>
    <w:rsid w:val="009D5A0D"/>
    <w:rsid w:val="00A9669E"/>
    <w:rsid w:val="00BC6339"/>
    <w:rsid w:val="00BD5F47"/>
    <w:rsid w:val="00BE3E6B"/>
    <w:rsid w:val="00C502F1"/>
    <w:rsid w:val="00D15540"/>
    <w:rsid w:val="00D44817"/>
    <w:rsid w:val="069519EB"/>
    <w:rsid w:val="07005CA6"/>
    <w:rsid w:val="07E13D6B"/>
    <w:rsid w:val="09BA4874"/>
    <w:rsid w:val="0BA23811"/>
    <w:rsid w:val="0E992CE9"/>
    <w:rsid w:val="0F0B0D64"/>
    <w:rsid w:val="137D2B1C"/>
    <w:rsid w:val="15437E13"/>
    <w:rsid w:val="1D6923E1"/>
    <w:rsid w:val="1DAE58A5"/>
    <w:rsid w:val="1ED8781E"/>
    <w:rsid w:val="25072C0B"/>
    <w:rsid w:val="29341AF5"/>
    <w:rsid w:val="2A697EC4"/>
    <w:rsid w:val="2C726343"/>
    <w:rsid w:val="2FE14C44"/>
    <w:rsid w:val="32E9784B"/>
    <w:rsid w:val="35643762"/>
    <w:rsid w:val="382A0C93"/>
    <w:rsid w:val="391C6E6E"/>
    <w:rsid w:val="39203052"/>
    <w:rsid w:val="3BDD76B9"/>
    <w:rsid w:val="3C6461AD"/>
    <w:rsid w:val="3F625FCC"/>
    <w:rsid w:val="40D6341C"/>
    <w:rsid w:val="40EB4D37"/>
    <w:rsid w:val="42894808"/>
    <w:rsid w:val="437159C8"/>
    <w:rsid w:val="45357ED5"/>
    <w:rsid w:val="47BD7791"/>
    <w:rsid w:val="48DD50E1"/>
    <w:rsid w:val="4A5676C5"/>
    <w:rsid w:val="4CCF1967"/>
    <w:rsid w:val="4DAD49FD"/>
    <w:rsid w:val="4DD52FF7"/>
    <w:rsid w:val="4E4E2CB3"/>
    <w:rsid w:val="53A45C03"/>
    <w:rsid w:val="559612BE"/>
    <w:rsid w:val="5DAF73C1"/>
    <w:rsid w:val="62095570"/>
    <w:rsid w:val="645D30FE"/>
    <w:rsid w:val="65230D92"/>
    <w:rsid w:val="677F7E04"/>
    <w:rsid w:val="685A43CD"/>
    <w:rsid w:val="6CA95BB8"/>
    <w:rsid w:val="6DF8446C"/>
    <w:rsid w:val="6ED46C46"/>
    <w:rsid w:val="738E13CF"/>
    <w:rsid w:val="74033C6B"/>
    <w:rsid w:val="7C765F3D"/>
    <w:rsid w:val="7E814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autoRedefine/>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3">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18"/>
    <w:autoRedefine/>
    <w:semiHidden/>
    <w:unhideWhenUsed/>
    <w:qFormat/>
    <w:uiPriority w:val="99"/>
    <w:pPr>
      <w:jc w:val="left"/>
    </w:pPr>
  </w:style>
  <w:style w:type="paragraph" w:styleId="4">
    <w:name w:val="Body Text"/>
    <w:basedOn w:val="1"/>
    <w:autoRedefine/>
    <w:semiHidden/>
    <w:unhideWhenUsed/>
    <w:qFormat/>
    <w:uiPriority w:val="0"/>
    <w:pPr>
      <w:spacing w:after="120"/>
    </w:pPr>
  </w:style>
  <w:style w:type="paragraph" w:styleId="5">
    <w:name w:val="Plain Text"/>
    <w:basedOn w:val="1"/>
    <w:autoRedefine/>
    <w:qFormat/>
    <w:uiPriority w:val="0"/>
    <w:pPr>
      <w:spacing w:line="360" w:lineRule="auto"/>
    </w:pPr>
    <w:rPr>
      <w:rFonts w:ascii="宋体" w:hAnsi="Courier New"/>
      <w:sz w:val="24"/>
    </w:rPr>
  </w:style>
  <w:style w:type="paragraph" w:styleId="6">
    <w:name w:val="Date"/>
    <w:basedOn w:val="1"/>
    <w:next w:val="1"/>
    <w:autoRedefine/>
    <w:qFormat/>
    <w:uiPriority w:val="0"/>
    <w:rPr>
      <w:color w:val="000000"/>
      <w:kern w:val="0"/>
      <w:sz w:val="30"/>
    </w:rPr>
  </w:style>
  <w:style w:type="paragraph" w:styleId="7">
    <w:name w:val="Balloon Text"/>
    <w:basedOn w:val="1"/>
    <w:link w:val="17"/>
    <w:autoRedefine/>
    <w:semiHidden/>
    <w:unhideWhenUsed/>
    <w:qFormat/>
    <w:uiPriority w:val="99"/>
    <w:rPr>
      <w:sz w:val="18"/>
      <w:szCs w:val="18"/>
    </w:rPr>
  </w:style>
  <w:style w:type="paragraph" w:styleId="8">
    <w:name w:val="footer"/>
    <w:basedOn w:val="1"/>
    <w:link w:val="16"/>
    <w:autoRedefine/>
    <w:unhideWhenUsed/>
    <w:qFormat/>
    <w:uiPriority w:val="99"/>
    <w:pPr>
      <w:tabs>
        <w:tab w:val="center" w:pos="4153"/>
        <w:tab w:val="right" w:pos="8306"/>
      </w:tabs>
      <w:snapToGrid w:val="0"/>
      <w:jc w:val="left"/>
    </w:pPr>
    <w:rPr>
      <w:sz w:val="18"/>
      <w:szCs w:val="18"/>
    </w:rPr>
  </w:style>
  <w:style w:type="paragraph" w:styleId="9">
    <w:name w:val="header"/>
    <w:basedOn w:val="1"/>
    <w:link w:val="1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spacing w:beforeAutospacing="1" w:afterAutospacing="1"/>
      <w:jc w:val="left"/>
    </w:pPr>
    <w:rPr>
      <w:rFonts w:cs="Times New Roman"/>
      <w:kern w:val="0"/>
      <w:sz w:val="24"/>
    </w:rPr>
  </w:style>
  <w:style w:type="paragraph" w:styleId="11">
    <w:name w:val="annotation subject"/>
    <w:basedOn w:val="3"/>
    <w:next w:val="3"/>
    <w:link w:val="19"/>
    <w:autoRedefine/>
    <w:semiHidden/>
    <w:unhideWhenUsed/>
    <w:qFormat/>
    <w:uiPriority w:val="99"/>
    <w:rPr>
      <w:b/>
      <w:bCs/>
    </w:rPr>
  </w:style>
  <w:style w:type="character" w:styleId="14">
    <w:name w:val="annotation reference"/>
    <w:basedOn w:val="13"/>
    <w:autoRedefine/>
    <w:semiHidden/>
    <w:unhideWhenUsed/>
    <w:qFormat/>
    <w:uiPriority w:val="99"/>
    <w:rPr>
      <w:sz w:val="21"/>
      <w:szCs w:val="21"/>
    </w:rPr>
  </w:style>
  <w:style w:type="character" w:customStyle="1" w:styleId="15">
    <w:name w:val="页眉 字符"/>
    <w:basedOn w:val="13"/>
    <w:link w:val="9"/>
    <w:autoRedefine/>
    <w:qFormat/>
    <w:uiPriority w:val="99"/>
    <w:rPr>
      <w:sz w:val="18"/>
      <w:szCs w:val="18"/>
    </w:rPr>
  </w:style>
  <w:style w:type="character" w:customStyle="1" w:styleId="16">
    <w:name w:val="页脚 字符"/>
    <w:basedOn w:val="13"/>
    <w:link w:val="8"/>
    <w:autoRedefine/>
    <w:qFormat/>
    <w:uiPriority w:val="99"/>
    <w:rPr>
      <w:sz w:val="18"/>
      <w:szCs w:val="18"/>
    </w:rPr>
  </w:style>
  <w:style w:type="character" w:customStyle="1" w:styleId="17">
    <w:name w:val="批注框文本 字符"/>
    <w:basedOn w:val="13"/>
    <w:link w:val="7"/>
    <w:autoRedefine/>
    <w:semiHidden/>
    <w:qFormat/>
    <w:uiPriority w:val="99"/>
    <w:rPr>
      <w:sz w:val="18"/>
      <w:szCs w:val="18"/>
    </w:rPr>
  </w:style>
  <w:style w:type="character" w:customStyle="1" w:styleId="18">
    <w:name w:val="批注文字 字符"/>
    <w:basedOn w:val="13"/>
    <w:link w:val="3"/>
    <w:autoRedefine/>
    <w:semiHidden/>
    <w:qFormat/>
    <w:uiPriority w:val="99"/>
    <w:rPr>
      <w:kern w:val="2"/>
      <w:sz w:val="21"/>
      <w:szCs w:val="22"/>
    </w:rPr>
  </w:style>
  <w:style w:type="character" w:customStyle="1" w:styleId="19">
    <w:name w:val="批注主题 字符"/>
    <w:basedOn w:val="18"/>
    <w:link w:val="11"/>
    <w:autoRedefine/>
    <w:semiHidden/>
    <w:qFormat/>
    <w:uiPriority w:val="99"/>
    <w:rPr>
      <w:b/>
      <w:bCs/>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2080</Words>
  <Characters>2224</Characters>
  <Lines>35</Lines>
  <Paragraphs>9</Paragraphs>
  <TotalTime>19</TotalTime>
  <ScaleCrop>false</ScaleCrop>
  <LinksUpToDate>false</LinksUpToDate>
  <CharactersWithSpaces>2291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2024-04-28T01:11:00Z</dcterms:created>
  <dc:creator>YY</dc:creator>
  <cp:lastModifiedBy>cs</cp:lastModifiedBy>
  <cp:lastPrinted>2022-06-29T03:07:00Z</cp:lastPrinted>
  <dcterms:modified xsi:type="dcterms:W3CDTF">2024-06-11T06:51:08Z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893FD00850A74435AD0E9AF505F93A45</vt:lpwstr>
  </property>
</Properties>
</file>