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CE8132">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9"/>
        <w:rPr>
          <w:rFonts w:hint="eastAsia" w:ascii="黑体" w:hAnsi="黑体" w:eastAsia="黑体" w:cs="黑体"/>
          <w:b/>
          <w:bCs/>
          <w:kern w:val="0"/>
          <w:sz w:val="32"/>
          <w:szCs w:val="32"/>
          <w:highlight w:val="none"/>
          <w:lang w:val="en-US" w:eastAsia="zh-CN" w:bidi="ar-SA"/>
        </w:rPr>
      </w:pPr>
      <w:bookmarkStart w:id="0" w:name="_GoBack"/>
      <w:r>
        <w:rPr>
          <w:rFonts w:hint="eastAsia" w:ascii="黑体" w:hAnsi="黑体" w:eastAsia="黑体" w:cs="黑体"/>
          <w:b/>
          <w:bCs/>
          <w:kern w:val="0"/>
          <w:sz w:val="32"/>
          <w:szCs w:val="32"/>
          <w:highlight w:val="none"/>
          <w:lang w:val="en-US" w:eastAsia="zh-CN" w:bidi="ar-SA"/>
        </w:rPr>
        <w:t>附件一、项目需求</w:t>
      </w:r>
    </w:p>
    <w:bookmarkEnd w:id="0"/>
    <w:p w14:paraId="3F829185">
      <w:pPr>
        <w:spacing w:line="500" w:lineRule="exact"/>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14:paraId="4D96B5B1">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一、项目概述     </w:t>
      </w:r>
    </w:p>
    <w:p w14:paraId="2B43C663">
      <w:pPr>
        <w:pStyle w:val="8"/>
        <w:pageBreakBefore w:val="0"/>
        <w:widowControl/>
        <w:kinsoku/>
        <w:wordWrap/>
        <w:overflowPunct/>
        <w:topLinePunct w:val="0"/>
        <w:autoSpaceDE/>
        <w:autoSpaceDN/>
        <w:bidi w:val="0"/>
        <w:spacing w:line="500" w:lineRule="exact"/>
        <w:ind w:left="0" w:leftChars="0" w:right="0" w:rightChars="0" w:firstLine="480" w:firstLineChars="200"/>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本项目共1个包，采购</w:t>
      </w:r>
      <w:r>
        <w:rPr>
          <w:rFonts w:hint="eastAsia" w:asciiTheme="minorEastAsia" w:hAnsiTheme="minorEastAsia" w:eastAsiaTheme="minorEastAsia" w:cstheme="minorEastAsia"/>
          <w:b/>
          <w:bCs/>
          <w:sz w:val="24"/>
          <w:szCs w:val="24"/>
          <w:lang w:val="en-US" w:eastAsia="zh-CN"/>
        </w:rPr>
        <w:t>医院食堂运营服务</w:t>
      </w:r>
      <w:r>
        <w:rPr>
          <w:rFonts w:hint="eastAsia" w:asciiTheme="minorEastAsia" w:hAnsiTheme="minorEastAsia" w:eastAsiaTheme="minorEastAsia" w:cstheme="minorEastAsia"/>
          <w:sz w:val="24"/>
          <w:szCs w:val="24"/>
          <w:lang w:eastAsia="zh-CN"/>
        </w:rPr>
        <w:t>，由供应商对食堂进行管理，包括为医院员工（约600人）、病员及亲属、访客提供膳食服务，其中职工就餐方式为自选、点餐、盒饭套餐等形式。采购人提供场所和主要设备（</w:t>
      </w:r>
      <w:r>
        <w:rPr>
          <w:rFonts w:hint="eastAsia" w:asciiTheme="minorEastAsia" w:hAnsiTheme="minorEastAsia" w:eastAsiaTheme="minorEastAsia" w:cstheme="minorEastAsia"/>
          <w:sz w:val="24"/>
          <w:szCs w:val="24"/>
          <w:lang w:val="en-US" w:eastAsia="zh-CN"/>
        </w:rPr>
        <w:t>见附</w:t>
      </w:r>
      <w:r>
        <w:rPr>
          <w:rFonts w:hint="eastAsia" w:asciiTheme="minorEastAsia" w:hAnsiTheme="minorEastAsia" w:cstheme="minorEastAsia"/>
          <w:sz w:val="24"/>
          <w:szCs w:val="24"/>
          <w:lang w:val="en-US" w:eastAsia="zh-CN"/>
        </w:rPr>
        <w:t>表2</w:t>
      </w:r>
      <w:r>
        <w:rPr>
          <w:rFonts w:hint="eastAsia" w:asciiTheme="minorEastAsia" w:hAnsiTheme="minorEastAsia" w:eastAsiaTheme="minorEastAsia" w:cstheme="minorEastAsia"/>
          <w:sz w:val="24"/>
          <w:szCs w:val="24"/>
          <w:lang w:eastAsia="zh-CN"/>
        </w:rPr>
        <w:t>），部分设施设备由供应商自行购置，该部分设备归属成交供应商，服务期结束后该部分设备退还给成交供应商。食堂现状为水、电、气三通。</w:t>
      </w:r>
    </w:p>
    <w:p w14:paraId="7EF808C3">
      <w:pPr>
        <w:widowControl/>
        <w:numPr>
          <w:ilvl w:val="255"/>
          <w:numId w:val="0"/>
        </w:numPr>
        <w:spacing w:line="5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Cs w:val="24"/>
          <w14:textFill>
            <w14:solidFill>
              <w14:schemeClr w14:val="tx1"/>
            </w14:solidFill>
          </w14:textFill>
        </w:rPr>
        <w:t>★</w:t>
      </w:r>
      <w:r>
        <w:rPr>
          <w:rFonts w:hint="eastAsia" w:ascii="宋体" w:hAnsi="宋体" w:eastAsia="宋体" w:cs="宋体"/>
          <w:color w:val="000000" w:themeColor="text1"/>
          <w:szCs w:val="24"/>
          <w:lang w:val="en-US" w:eastAsia="zh-CN"/>
          <w14:textFill>
            <w14:solidFill>
              <w14:schemeClr w14:val="tx1"/>
            </w14:solidFill>
          </w14:textFill>
        </w:rPr>
        <w:t>二</w:t>
      </w:r>
      <w:r>
        <w:rPr>
          <w:rFonts w:hint="eastAsia" w:ascii="宋体" w:hAnsi="宋体" w:eastAsia="宋体" w:cs="宋体"/>
          <w:color w:val="000000" w:themeColor="text1"/>
          <w:sz w:val="24"/>
          <w:szCs w:val="24"/>
          <w14:textFill>
            <w14:solidFill>
              <w14:schemeClr w14:val="tx1"/>
            </w14:solidFill>
          </w14:textFill>
        </w:rPr>
        <w:t>、</w:t>
      </w:r>
      <w:r>
        <w:rPr>
          <w:rFonts w:ascii="宋体" w:hAnsi="宋体" w:eastAsia="宋体" w:cs="宋体"/>
          <w:color w:val="000000" w:themeColor="text1"/>
          <w:sz w:val="24"/>
          <w:szCs w:val="24"/>
          <w14:textFill>
            <w14:solidFill>
              <w14:schemeClr w14:val="tx1"/>
            </w14:solidFill>
          </w14:textFill>
        </w:rPr>
        <w:t>商务要求：</w:t>
      </w:r>
    </w:p>
    <w:p w14:paraId="2822D41B">
      <w:pPr>
        <w:pageBreakBefore w:val="0"/>
        <w:widowControl/>
        <w:kinsoku/>
        <w:wordWrap/>
        <w:overflowPunct/>
        <w:topLinePunct w:val="0"/>
        <w:autoSpaceDE/>
        <w:autoSpaceDN/>
        <w:bidi w:val="0"/>
        <w:spacing w:line="500" w:lineRule="exact"/>
        <w:ind w:left="0" w:leftChars="0" w:right="0" w:rightChars="0"/>
        <w:jc w:val="left"/>
        <w:textAlignment w:val="auto"/>
        <w:rPr>
          <w:rFonts w:hint="eastAsia" w:asciiTheme="minorEastAsia" w:hAnsiTheme="minorEastAsia" w:eastAsiaTheme="minorEastAsia" w:cstheme="minorEastAsia"/>
          <w:b w:val="0"/>
          <w:bCs w:val="0"/>
          <w:sz w:val="24"/>
          <w:szCs w:val="24"/>
          <w:lang w:val="en-US" w:eastAsia="zh-CN" w:bidi="ar-SA"/>
        </w:rPr>
      </w:pPr>
      <w:r>
        <w:rPr>
          <w:rFonts w:hint="eastAsia" w:asciiTheme="minorEastAsia" w:hAnsiTheme="minorEastAsia" w:eastAsiaTheme="minorEastAsia" w:cstheme="minorEastAsia"/>
          <w:b w:val="0"/>
          <w:bCs w:val="0"/>
          <w:sz w:val="24"/>
          <w:szCs w:val="24"/>
          <w:lang w:val="en-US" w:eastAsia="zh-CN" w:bidi="ar-SA"/>
        </w:rPr>
        <w:t>1、服务年限：服务期三年。合同一年一签，次年合同在相关经费落实及采购人考核合格后签订。如在服务期内采购人运营方式发生调整，则采购人可终止合同，供应商不得拒绝。</w:t>
      </w:r>
    </w:p>
    <w:p w14:paraId="1E59852F">
      <w:pPr>
        <w:pageBreakBefore w:val="0"/>
        <w:widowControl/>
        <w:kinsoku/>
        <w:wordWrap/>
        <w:overflowPunct/>
        <w:topLinePunct w:val="0"/>
        <w:autoSpaceDE/>
        <w:autoSpaceDN/>
        <w:bidi w:val="0"/>
        <w:spacing w:line="500" w:lineRule="exact"/>
        <w:ind w:left="0" w:leftChars="0" w:right="0" w:rightChars="0"/>
        <w:jc w:val="left"/>
        <w:textAlignment w:val="auto"/>
        <w:rPr>
          <w:rFonts w:hint="eastAsia" w:asciiTheme="minorEastAsia" w:hAnsiTheme="minorEastAsia" w:eastAsiaTheme="minorEastAsia" w:cstheme="minorEastAsia"/>
          <w:b w:val="0"/>
          <w:bCs w:val="0"/>
          <w:sz w:val="24"/>
          <w:szCs w:val="24"/>
          <w:lang w:val="en-US" w:eastAsia="zh-CN" w:bidi="ar-SA"/>
        </w:rPr>
      </w:pPr>
      <w:r>
        <w:rPr>
          <w:rFonts w:hint="eastAsia" w:asciiTheme="minorEastAsia" w:hAnsiTheme="minorEastAsia" w:eastAsiaTheme="minorEastAsia" w:cstheme="minorEastAsia"/>
          <w:b w:val="0"/>
          <w:bCs w:val="0"/>
          <w:sz w:val="24"/>
          <w:szCs w:val="24"/>
          <w:lang w:val="en-US" w:eastAsia="zh-CN" w:bidi="ar-SA"/>
        </w:rPr>
        <w:t>2、食堂运营承包价值：供应商应按照不低于22.31万元/年支付承包费用。另供应商应根据实际运营情况，购置与服务相关的设施设备。</w:t>
      </w:r>
    </w:p>
    <w:p w14:paraId="1EC3AD05">
      <w:pPr>
        <w:pageBreakBefore w:val="0"/>
        <w:widowControl/>
        <w:numPr>
          <w:ilvl w:val="-1"/>
          <w:numId w:val="0"/>
        </w:numPr>
        <w:kinsoku/>
        <w:wordWrap/>
        <w:overflowPunct/>
        <w:topLinePunct w:val="0"/>
        <w:autoSpaceDE/>
        <w:autoSpaceDN/>
        <w:bidi w:val="0"/>
        <w:spacing w:line="500" w:lineRule="exact"/>
        <w:ind w:left="0" w:leftChars="0" w:right="0" w:rightChars="0"/>
        <w:textAlignment w:val="auto"/>
        <w:rPr>
          <w:rFonts w:hint="eastAsia" w:asciiTheme="minorEastAsia" w:hAnsiTheme="minorEastAsia" w:eastAsiaTheme="minorEastAsia" w:cstheme="minorEastAsia"/>
          <w:b w:val="0"/>
          <w:bCs w:val="0"/>
          <w:sz w:val="24"/>
          <w:szCs w:val="24"/>
          <w:lang w:val="en-US" w:eastAsia="zh-CN" w:bidi="ar-SA"/>
        </w:rPr>
      </w:pPr>
      <w:r>
        <w:rPr>
          <w:rFonts w:hint="eastAsia" w:asciiTheme="minorEastAsia" w:hAnsiTheme="minorEastAsia" w:eastAsiaTheme="minorEastAsia" w:cstheme="minorEastAsia"/>
          <w:b w:val="0"/>
          <w:bCs w:val="0"/>
          <w:sz w:val="24"/>
          <w:szCs w:val="24"/>
          <w:lang w:val="en-US" w:eastAsia="zh-CN" w:bidi="ar-SA"/>
        </w:rPr>
        <w:t>3、</w:t>
      </w:r>
      <w:r>
        <w:rPr>
          <w:rFonts w:hint="eastAsia" w:asciiTheme="minorEastAsia" w:hAnsiTheme="minorEastAsia" w:cstheme="minorEastAsia"/>
          <w:b w:val="0"/>
          <w:bCs w:val="0"/>
          <w:sz w:val="24"/>
          <w:szCs w:val="24"/>
          <w:lang w:val="en-US" w:eastAsia="zh-CN" w:bidi="ar-SA"/>
        </w:rPr>
        <w:t>餐费结算</w:t>
      </w:r>
      <w:r>
        <w:rPr>
          <w:rFonts w:hint="eastAsia" w:asciiTheme="minorEastAsia" w:hAnsiTheme="minorEastAsia" w:eastAsiaTheme="minorEastAsia" w:cstheme="minorEastAsia"/>
          <w:b w:val="0"/>
          <w:bCs w:val="0"/>
          <w:sz w:val="24"/>
          <w:szCs w:val="24"/>
          <w:lang w:val="en-US" w:eastAsia="zh-CN" w:bidi="ar-SA"/>
        </w:rPr>
        <w:t>：根据每月用餐费用，据实结算</w:t>
      </w:r>
      <w:r>
        <w:rPr>
          <w:rFonts w:hint="eastAsia" w:asciiTheme="minorEastAsia" w:hAnsiTheme="minorEastAsia" w:cstheme="minorEastAsia"/>
          <w:sz w:val="24"/>
          <w:szCs w:val="24"/>
          <w:lang w:eastAsia="zh-CN"/>
        </w:rPr>
        <w:t>。</w:t>
      </w:r>
    </w:p>
    <w:p w14:paraId="611E6EA0">
      <w:pPr>
        <w:pageBreakBefore w:val="0"/>
        <w:widowControl/>
        <w:kinsoku/>
        <w:wordWrap/>
        <w:overflowPunct/>
        <w:topLinePunct w:val="0"/>
        <w:autoSpaceDE/>
        <w:autoSpaceDN/>
        <w:bidi w:val="0"/>
        <w:spacing w:line="500" w:lineRule="exact"/>
        <w:ind w:left="0" w:leftChars="0" w:right="0" w:rightChars="0"/>
        <w:jc w:val="left"/>
        <w:textAlignment w:val="auto"/>
        <w:rPr>
          <w:rFonts w:hint="eastAsia" w:asciiTheme="minorEastAsia" w:hAnsiTheme="minorEastAsia" w:eastAsiaTheme="minorEastAsia" w:cstheme="minorEastAsia"/>
          <w:b w:val="0"/>
          <w:bCs w:val="0"/>
          <w:sz w:val="24"/>
          <w:szCs w:val="24"/>
          <w:lang w:val="en-US" w:eastAsia="zh-CN" w:bidi="ar-SA"/>
        </w:rPr>
      </w:pPr>
      <w:r>
        <w:rPr>
          <w:rFonts w:hint="eastAsia" w:asciiTheme="minorEastAsia" w:hAnsiTheme="minorEastAsia" w:eastAsiaTheme="minorEastAsia" w:cstheme="minorEastAsia"/>
          <w:b w:val="0"/>
          <w:bCs w:val="0"/>
          <w:sz w:val="24"/>
          <w:szCs w:val="24"/>
          <w:lang w:val="en-US" w:eastAsia="zh-CN" w:bidi="ar-SA"/>
        </w:rPr>
        <w:t>4、供应商不得将此业务转让给其他供应商。</w:t>
      </w:r>
    </w:p>
    <w:p w14:paraId="72E44C17">
      <w:pPr>
        <w:pageBreakBefore w:val="0"/>
        <w:widowControl/>
        <w:numPr>
          <w:ilvl w:val="0"/>
          <w:numId w:val="0"/>
        </w:numPr>
        <w:kinsoku/>
        <w:wordWrap/>
        <w:overflowPunct/>
        <w:topLinePunct w:val="0"/>
        <w:autoSpaceDE/>
        <w:autoSpaceDN/>
        <w:bidi w:val="0"/>
        <w:spacing w:line="500" w:lineRule="exact"/>
        <w:ind w:right="0" w:rightChars="0"/>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验收、交付标准和方法</w:t>
      </w:r>
      <w:r>
        <w:rPr>
          <w:rFonts w:hint="eastAsia" w:asciiTheme="minorEastAsia" w:hAnsiTheme="minorEastAsia" w:eastAsiaTheme="minorEastAsia" w:cstheme="minorEastAsia"/>
          <w:sz w:val="24"/>
          <w:szCs w:val="24"/>
          <w:lang w:eastAsia="zh-CN"/>
        </w:rPr>
        <w:t>：严格按照政府采购相关法律法规以及《财政部关于进一步加强政府采购需求和履约验收管理的指导意见》（财库〔2016〕205号）、《政府采购需求管理办法》（财库〔2021〕22 号）文件、招标文件的技术指标、中标人的投标文件、合同约定标准</w:t>
      </w:r>
      <w:r>
        <w:rPr>
          <w:rFonts w:hint="eastAsia" w:asciiTheme="minorEastAsia" w:hAnsiTheme="minorEastAsia" w:eastAsiaTheme="minorEastAsia" w:cstheme="minorEastAsia"/>
          <w:sz w:val="24"/>
          <w:szCs w:val="24"/>
          <w:lang w:val="en-US" w:eastAsia="zh-CN"/>
        </w:rPr>
        <w:t>及</w:t>
      </w:r>
      <w:r>
        <w:rPr>
          <w:rFonts w:hint="eastAsia" w:asciiTheme="minorEastAsia" w:hAnsiTheme="minorEastAsia" w:eastAsiaTheme="minorEastAsia" w:cstheme="minorEastAsia"/>
          <w:sz w:val="24"/>
          <w:szCs w:val="24"/>
          <w:lang w:eastAsia="zh-CN"/>
        </w:rPr>
        <w:t>食堂质量管理监督月考核表进行验收。</w:t>
      </w:r>
    </w:p>
    <w:p w14:paraId="51AC49FC">
      <w:pPr>
        <w:pageBreakBefore w:val="0"/>
        <w:widowControl/>
        <w:numPr>
          <w:ilvl w:val="0"/>
          <w:numId w:val="0"/>
        </w:numPr>
        <w:kinsoku/>
        <w:wordWrap/>
        <w:overflowPunct/>
        <w:topLinePunct w:val="0"/>
        <w:autoSpaceDE/>
        <w:autoSpaceDN/>
        <w:bidi w:val="0"/>
        <w:spacing w:line="500" w:lineRule="exact"/>
        <w:ind w:right="0" w:rightChars="0"/>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rPr>
        <w:t>违约责任与解决争议的方法</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以采购文件的技术要求和双方合同约定为准。①如因中标人工作人员在履约过程中的疏忽、失职、过错等故意或者过失原因给采购人造成损失或侵害，包括但不限于采购人本身的财产损失、由此而导致的采购人对任何第三方的法律责任等，中标人对此均应承担全部的赔偿责任。②合同履行期间，若双方发生争议，可协商或由有关部门调解解决；协商或调解不成的，应提交采购人住所地人民法院提起诉讼。争议解决适用中华人民共和国法律。</w:t>
      </w:r>
    </w:p>
    <w:p w14:paraId="3A677F02">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三、项目要求</w:t>
      </w:r>
    </w:p>
    <w:p w14:paraId="52B1759E">
      <w:pPr>
        <w:pStyle w:val="3"/>
        <w:pageBreakBefore w:val="0"/>
        <w:widowControl/>
        <w:kinsoku/>
        <w:wordWrap/>
        <w:overflowPunct/>
        <w:topLinePunct w:val="0"/>
        <w:autoSpaceDE/>
        <w:autoSpaceDN/>
        <w:bidi w:val="0"/>
        <w:spacing w:before="0" w:after="0" w:line="500" w:lineRule="exact"/>
        <w:ind w:left="0" w:leftChars="0" w:right="0" w:rightChars="0" w:firstLine="482" w:firstLineChars="200"/>
        <w:textAlignment w:val="auto"/>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总体要求</w:t>
      </w:r>
    </w:p>
    <w:p w14:paraId="322CD1D9">
      <w:pPr>
        <w:pageBreakBefore w:val="0"/>
        <w:widowControl/>
        <w:kinsoku/>
        <w:wordWrap/>
        <w:overflowPunct/>
        <w:topLinePunct w:val="0"/>
        <w:autoSpaceDE/>
        <w:autoSpaceDN/>
        <w:bidi w:val="0"/>
        <w:spacing w:line="500" w:lineRule="exact"/>
        <w:ind w:left="0" w:leftChars="0" w:right="0" w:righ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应商根据双方约定的餐饮服务要求，结合食堂运行情况，合理配备食堂工作人员，制订日常管理、节能管理、安全责任及应急管理等相关制度，严格按照制度执行，做到节能减耗、服务优质，向采购人提供安全、健康、营养、美味的餐饮服务，确保供应，准时供餐，满足采购人相关需求。供应商对本次项目自负盈亏，本项目服务期间食材价格波动属于不可预见因素，供应商不得因为食材成本上涨降低菜品品质，否则采购人有权与供应商解除合同。</w:t>
      </w:r>
    </w:p>
    <w:p w14:paraId="5400E034">
      <w:pPr>
        <w:pageBreakBefore w:val="0"/>
        <w:widowControl/>
        <w:numPr>
          <w:ilvl w:val="0"/>
          <w:numId w:val="1"/>
        </w:numPr>
        <w:kinsoku/>
        <w:wordWrap/>
        <w:overflowPunct/>
        <w:topLinePunct w:val="0"/>
        <w:autoSpaceDE/>
        <w:autoSpaceDN/>
        <w:bidi w:val="0"/>
        <w:spacing w:line="500" w:lineRule="exact"/>
        <w:ind w:left="0" w:leftChars="0" w:right="0" w:rightChars="0" w:firstLine="482" w:firstLineChars="200"/>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rPr>
        <w:t>用餐</w:t>
      </w:r>
      <w:r>
        <w:rPr>
          <w:rFonts w:hint="eastAsia" w:asciiTheme="minorEastAsia" w:hAnsiTheme="minorEastAsia" w:eastAsiaTheme="minorEastAsia" w:cstheme="minorEastAsia"/>
          <w:b/>
          <w:bCs/>
          <w:sz w:val="24"/>
          <w:szCs w:val="24"/>
          <w:lang w:val="en-US" w:eastAsia="zh-CN"/>
        </w:rPr>
        <w:t>服务要求</w:t>
      </w:r>
    </w:p>
    <w:p w14:paraId="5E2EF30C">
      <w:pPr>
        <w:pageBreakBefore w:val="0"/>
        <w:widowControl/>
        <w:numPr>
          <w:ilvl w:val="0"/>
          <w:numId w:val="0"/>
        </w:numPr>
        <w:kinsoku/>
        <w:wordWrap/>
        <w:overflowPunct/>
        <w:topLinePunct w:val="0"/>
        <w:autoSpaceDE/>
        <w:autoSpaceDN/>
        <w:bidi w:val="0"/>
        <w:spacing w:line="500" w:lineRule="exact"/>
        <w:ind w:right="0" w:rightChars="0" w:firstLine="480" w:firstLineChars="200"/>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bidi="ar"/>
        </w:rPr>
        <w:t>2.</w:t>
      </w:r>
      <w:r>
        <w:rPr>
          <w:rFonts w:hint="eastAsia" w:asciiTheme="minorEastAsia" w:hAnsiTheme="minorEastAsia" w:eastAsiaTheme="minorEastAsia" w:cstheme="minorEastAsia"/>
          <w:sz w:val="24"/>
          <w:szCs w:val="24"/>
          <w:lang w:bidi="ar"/>
        </w:rPr>
        <w:t>1、病员和病员家属：提供不高于市场价的套餐或</w:t>
      </w:r>
      <w:r>
        <w:rPr>
          <w:rFonts w:hint="eastAsia" w:asciiTheme="minorEastAsia" w:hAnsiTheme="minorEastAsia" w:eastAsiaTheme="minorEastAsia" w:cstheme="minorEastAsia"/>
          <w:sz w:val="24"/>
          <w:szCs w:val="24"/>
        </w:rPr>
        <w:t>个性化膳食服务</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产生的餐费由</w:t>
      </w:r>
      <w:r>
        <w:rPr>
          <w:rFonts w:hint="eastAsia" w:asciiTheme="minorEastAsia" w:hAnsiTheme="minorEastAsia" w:eastAsiaTheme="minorEastAsia" w:cstheme="minorEastAsia"/>
          <w:sz w:val="24"/>
          <w:szCs w:val="24"/>
          <w:lang w:val="en-US" w:eastAsia="zh-CN"/>
        </w:rPr>
        <w:t>供应商</w:t>
      </w:r>
      <w:r>
        <w:rPr>
          <w:rFonts w:hint="eastAsia" w:asciiTheme="minorEastAsia" w:hAnsiTheme="minorEastAsia" w:eastAsiaTheme="minorEastAsia" w:cstheme="minorEastAsia"/>
          <w:sz w:val="24"/>
          <w:szCs w:val="24"/>
        </w:rPr>
        <w:t>自行收取</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可提供</w:t>
      </w:r>
      <w:r>
        <w:rPr>
          <w:rFonts w:hint="eastAsia" w:asciiTheme="minorEastAsia" w:hAnsiTheme="minorEastAsia" w:eastAsiaTheme="minorEastAsia" w:cstheme="minorEastAsia"/>
          <w:sz w:val="24"/>
          <w:szCs w:val="24"/>
        </w:rPr>
        <w:t>自助式用餐</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点餐、外卖盒饭服务方式。</w:t>
      </w:r>
    </w:p>
    <w:p w14:paraId="747D2330">
      <w:pPr>
        <w:pageBreakBefore w:val="0"/>
        <w:widowControl/>
        <w:numPr>
          <w:ilvl w:val="0"/>
          <w:numId w:val="0"/>
        </w:numPr>
        <w:kinsoku/>
        <w:wordWrap/>
        <w:overflowPunct/>
        <w:topLinePunct w:val="0"/>
        <w:autoSpaceDE/>
        <w:autoSpaceDN/>
        <w:bidi w:val="0"/>
        <w:spacing w:line="500" w:lineRule="exact"/>
        <w:ind w:right="0" w:righ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2、医院内部职工（约600人）：刷卡就餐</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医院</w:t>
      </w:r>
      <w:r>
        <w:rPr>
          <w:rFonts w:hint="eastAsia" w:asciiTheme="minorEastAsia" w:hAnsiTheme="minorEastAsia" w:eastAsiaTheme="minorEastAsia" w:cstheme="minorEastAsia"/>
          <w:sz w:val="24"/>
          <w:szCs w:val="24"/>
        </w:rPr>
        <w:t>职工个人消费录入系统刷卡结算，</w:t>
      </w:r>
      <w:r>
        <w:rPr>
          <w:rFonts w:hint="eastAsia" w:asciiTheme="minorEastAsia" w:hAnsiTheme="minorEastAsia" w:cstheme="minorEastAsia"/>
          <w:sz w:val="24"/>
          <w:szCs w:val="24"/>
          <w:lang w:val="en-US" w:eastAsia="zh-CN"/>
        </w:rPr>
        <w:t>统一</w:t>
      </w:r>
      <w:r>
        <w:rPr>
          <w:rFonts w:hint="eastAsia" w:asciiTheme="minorEastAsia" w:hAnsiTheme="minorEastAsia" w:eastAsiaTheme="minorEastAsia" w:cstheme="minorEastAsia"/>
          <w:sz w:val="24"/>
          <w:szCs w:val="24"/>
          <w:lang w:val="en-US" w:eastAsia="zh-CN"/>
        </w:rPr>
        <w:t>由</w:t>
      </w:r>
      <w:r>
        <w:rPr>
          <w:rFonts w:hint="eastAsia" w:asciiTheme="minorEastAsia" w:hAnsiTheme="minorEastAsia" w:eastAsiaTheme="minorEastAsia" w:cstheme="minorEastAsia"/>
          <w:sz w:val="24"/>
          <w:szCs w:val="24"/>
        </w:rPr>
        <w:t>单位转账支付</w:t>
      </w:r>
      <w:r>
        <w:rPr>
          <w:rFonts w:hint="eastAsia" w:asciiTheme="minorEastAsia" w:hAnsiTheme="minorEastAsia" w:eastAsiaTheme="minorEastAsia" w:cstheme="minorEastAsia"/>
          <w:sz w:val="24"/>
          <w:szCs w:val="24"/>
          <w:lang w:val="en-US" w:eastAsia="zh-CN"/>
        </w:rPr>
        <w:t>。</w:t>
      </w:r>
    </w:p>
    <w:p w14:paraId="7A2614E8">
      <w:pPr>
        <w:pageBreakBefore w:val="0"/>
        <w:widowControl/>
        <w:kinsoku/>
        <w:wordWrap/>
        <w:overflowPunct/>
        <w:topLinePunct w:val="0"/>
        <w:autoSpaceDE/>
        <w:autoSpaceDN/>
        <w:bidi w:val="0"/>
        <w:spacing w:line="500" w:lineRule="exact"/>
        <w:ind w:left="0" w:leftChars="0" w:right="0" w:righ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3、菜品品种：</w:t>
      </w:r>
    </w:p>
    <w:p w14:paraId="40638DB7">
      <w:pPr>
        <w:pStyle w:val="5"/>
        <w:pageBreakBefore w:val="0"/>
        <w:widowControl/>
        <w:kinsoku/>
        <w:wordWrap/>
        <w:overflowPunct/>
        <w:topLinePunct w:val="0"/>
        <w:autoSpaceDE/>
        <w:autoSpaceDN/>
        <w:bidi w:val="0"/>
        <w:spacing w:line="500" w:lineRule="exact"/>
        <w:ind w:left="0" w:leftChars="0" w:right="0" w:rightChars="0" w:firstLine="482"/>
        <w:textAlignment w:val="auto"/>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bCs/>
          <w:sz w:val="24"/>
          <w:szCs w:val="24"/>
          <w:lang w:val="en-US" w:eastAsia="zh-CN"/>
        </w:rPr>
        <w:t>2.3.1</w:t>
      </w:r>
      <w:r>
        <w:rPr>
          <w:rFonts w:hint="eastAsia" w:asciiTheme="minorEastAsia" w:hAnsiTheme="minorEastAsia" w:eastAsiaTheme="minorEastAsia" w:cstheme="minorEastAsia"/>
          <w:b/>
          <w:bCs/>
          <w:sz w:val="24"/>
          <w:szCs w:val="24"/>
        </w:rPr>
        <w:t>病员及病员家属</w:t>
      </w:r>
    </w:p>
    <w:tbl>
      <w:tblPr>
        <w:tblStyle w:val="6"/>
        <w:tblW w:w="9192" w:type="dxa"/>
        <w:jc w:val="center"/>
        <w:tblLayout w:type="fixed"/>
        <w:tblCellMar>
          <w:top w:w="0" w:type="dxa"/>
          <w:left w:w="108" w:type="dxa"/>
          <w:bottom w:w="0" w:type="dxa"/>
          <w:right w:w="108" w:type="dxa"/>
        </w:tblCellMar>
      </w:tblPr>
      <w:tblGrid>
        <w:gridCol w:w="700"/>
        <w:gridCol w:w="791"/>
        <w:gridCol w:w="1638"/>
        <w:gridCol w:w="2377"/>
        <w:gridCol w:w="3686"/>
      </w:tblGrid>
      <w:tr w14:paraId="5B8671D2">
        <w:tblPrEx>
          <w:tblCellMar>
            <w:top w:w="0" w:type="dxa"/>
            <w:left w:w="108" w:type="dxa"/>
            <w:bottom w:w="0" w:type="dxa"/>
            <w:right w:w="108" w:type="dxa"/>
          </w:tblCellMar>
        </w:tblPrEx>
        <w:trPr>
          <w:trHeight w:val="20" w:hRule="atLeast"/>
          <w:tblHeader/>
          <w:jc w:val="center"/>
        </w:trPr>
        <w:tc>
          <w:tcPr>
            <w:tcW w:w="700" w:type="dxa"/>
            <w:tcBorders>
              <w:top w:val="single" w:color="auto" w:sz="8" w:space="0"/>
              <w:left w:val="single" w:color="auto" w:sz="8" w:space="0"/>
              <w:bottom w:val="single" w:color="auto" w:sz="8" w:space="0"/>
              <w:right w:val="single" w:color="auto" w:sz="8" w:space="0"/>
            </w:tcBorders>
            <w:noWrap w:val="0"/>
            <w:vAlign w:val="center"/>
          </w:tcPr>
          <w:p w14:paraId="63290813">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b/>
                <w:kern w:val="0"/>
                <w:sz w:val="24"/>
                <w:szCs w:val="24"/>
              </w:rPr>
            </w:pPr>
            <w:r>
              <w:rPr>
                <w:rFonts w:hint="eastAsia" w:asciiTheme="minorEastAsia" w:hAnsiTheme="minorEastAsia" w:eastAsiaTheme="minorEastAsia" w:cstheme="minorEastAsia"/>
                <w:b/>
                <w:kern w:val="0"/>
                <w:sz w:val="24"/>
                <w:szCs w:val="24"/>
              </w:rPr>
              <w:t>序号</w:t>
            </w:r>
          </w:p>
        </w:tc>
        <w:tc>
          <w:tcPr>
            <w:tcW w:w="791" w:type="dxa"/>
            <w:tcBorders>
              <w:top w:val="single" w:color="auto" w:sz="8" w:space="0"/>
              <w:left w:val="nil"/>
              <w:bottom w:val="single" w:color="auto" w:sz="8" w:space="0"/>
              <w:right w:val="single" w:color="auto" w:sz="8" w:space="0"/>
            </w:tcBorders>
            <w:noWrap w:val="0"/>
            <w:vAlign w:val="center"/>
          </w:tcPr>
          <w:p w14:paraId="277B8A2B">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b/>
                <w:kern w:val="0"/>
                <w:sz w:val="24"/>
                <w:szCs w:val="24"/>
              </w:rPr>
            </w:pPr>
            <w:r>
              <w:rPr>
                <w:rFonts w:hint="eastAsia" w:asciiTheme="minorEastAsia" w:hAnsiTheme="minorEastAsia" w:eastAsiaTheme="minorEastAsia" w:cstheme="minorEastAsia"/>
                <w:b/>
                <w:kern w:val="0"/>
                <w:sz w:val="24"/>
                <w:szCs w:val="24"/>
              </w:rPr>
              <w:t>餐种</w:t>
            </w:r>
          </w:p>
        </w:tc>
        <w:tc>
          <w:tcPr>
            <w:tcW w:w="1638" w:type="dxa"/>
            <w:tcBorders>
              <w:top w:val="single" w:color="auto" w:sz="8" w:space="0"/>
              <w:left w:val="nil"/>
              <w:bottom w:val="single" w:color="auto" w:sz="8" w:space="0"/>
              <w:right w:val="single" w:color="auto" w:sz="8" w:space="0"/>
            </w:tcBorders>
            <w:noWrap w:val="0"/>
            <w:vAlign w:val="center"/>
          </w:tcPr>
          <w:p w14:paraId="53AD3BA9">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b/>
                <w:kern w:val="0"/>
                <w:sz w:val="24"/>
                <w:szCs w:val="24"/>
              </w:rPr>
            </w:pPr>
            <w:r>
              <w:rPr>
                <w:rFonts w:hint="eastAsia" w:asciiTheme="minorEastAsia" w:hAnsiTheme="minorEastAsia" w:eastAsiaTheme="minorEastAsia" w:cstheme="minorEastAsia"/>
                <w:b/>
                <w:kern w:val="0"/>
                <w:sz w:val="24"/>
                <w:szCs w:val="24"/>
              </w:rPr>
              <w:t>供餐时间</w:t>
            </w:r>
          </w:p>
        </w:tc>
        <w:tc>
          <w:tcPr>
            <w:tcW w:w="2377" w:type="dxa"/>
            <w:tcBorders>
              <w:top w:val="single" w:color="auto" w:sz="8" w:space="0"/>
              <w:left w:val="nil"/>
              <w:bottom w:val="single" w:color="auto" w:sz="8" w:space="0"/>
              <w:right w:val="single" w:color="auto" w:sz="8" w:space="0"/>
            </w:tcBorders>
            <w:noWrap w:val="0"/>
            <w:vAlign w:val="center"/>
          </w:tcPr>
          <w:p w14:paraId="3421DB7E">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b/>
                <w:kern w:val="0"/>
                <w:sz w:val="24"/>
                <w:szCs w:val="24"/>
              </w:rPr>
            </w:pPr>
            <w:r>
              <w:rPr>
                <w:rFonts w:hint="eastAsia" w:asciiTheme="minorEastAsia" w:hAnsiTheme="minorEastAsia" w:eastAsiaTheme="minorEastAsia" w:cstheme="minorEastAsia"/>
                <w:b/>
                <w:kern w:val="0"/>
                <w:sz w:val="24"/>
                <w:szCs w:val="24"/>
              </w:rPr>
              <w:t>食谱</w:t>
            </w:r>
          </w:p>
        </w:tc>
        <w:tc>
          <w:tcPr>
            <w:tcW w:w="3686" w:type="dxa"/>
            <w:tcBorders>
              <w:top w:val="single" w:color="auto" w:sz="8" w:space="0"/>
              <w:left w:val="nil"/>
              <w:bottom w:val="single" w:color="auto" w:sz="8" w:space="0"/>
              <w:right w:val="single" w:color="auto" w:sz="8" w:space="0"/>
            </w:tcBorders>
            <w:noWrap w:val="0"/>
            <w:vAlign w:val="center"/>
          </w:tcPr>
          <w:p w14:paraId="77EF3E09">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b/>
                <w:kern w:val="0"/>
                <w:sz w:val="24"/>
                <w:szCs w:val="24"/>
              </w:rPr>
            </w:pPr>
            <w:r>
              <w:rPr>
                <w:rFonts w:hint="eastAsia" w:asciiTheme="minorEastAsia" w:hAnsiTheme="minorEastAsia" w:eastAsiaTheme="minorEastAsia" w:cstheme="minorEastAsia"/>
                <w:b/>
                <w:kern w:val="0"/>
                <w:sz w:val="24"/>
                <w:szCs w:val="24"/>
              </w:rPr>
              <w:t>备注</w:t>
            </w:r>
          </w:p>
        </w:tc>
      </w:tr>
      <w:tr w14:paraId="7FEEFFEE">
        <w:tblPrEx>
          <w:tblCellMar>
            <w:top w:w="0" w:type="dxa"/>
            <w:left w:w="108" w:type="dxa"/>
            <w:bottom w:w="0" w:type="dxa"/>
            <w:right w:w="108" w:type="dxa"/>
          </w:tblCellMar>
        </w:tblPrEx>
        <w:trPr>
          <w:trHeight w:val="20" w:hRule="atLeast"/>
          <w:jc w:val="center"/>
        </w:trPr>
        <w:tc>
          <w:tcPr>
            <w:tcW w:w="700" w:type="dxa"/>
            <w:tcBorders>
              <w:top w:val="nil"/>
              <w:left w:val="single" w:color="auto" w:sz="8" w:space="0"/>
              <w:bottom w:val="single" w:color="auto" w:sz="8" w:space="0"/>
              <w:right w:val="single" w:color="auto" w:sz="8" w:space="0"/>
            </w:tcBorders>
            <w:noWrap w:val="0"/>
            <w:vAlign w:val="center"/>
          </w:tcPr>
          <w:p w14:paraId="32E0B806">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w:t>
            </w:r>
          </w:p>
        </w:tc>
        <w:tc>
          <w:tcPr>
            <w:tcW w:w="791" w:type="dxa"/>
            <w:tcBorders>
              <w:top w:val="nil"/>
              <w:left w:val="nil"/>
              <w:bottom w:val="single" w:color="auto" w:sz="8" w:space="0"/>
              <w:right w:val="single" w:color="auto" w:sz="8" w:space="0"/>
            </w:tcBorders>
            <w:noWrap w:val="0"/>
            <w:vAlign w:val="center"/>
          </w:tcPr>
          <w:p w14:paraId="19EEFF52">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早餐</w:t>
            </w:r>
          </w:p>
        </w:tc>
        <w:tc>
          <w:tcPr>
            <w:tcW w:w="1638" w:type="dxa"/>
            <w:tcBorders>
              <w:top w:val="nil"/>
              <w:left w:val="nil"/>
              <w:bottom w:val="single" w:color="auto" w:sz="8" w:space="0"/>
              <w:right w:val="single" w:color="auto" w:sz="8" w:space="0"/>
            </w:tcBorders>
            <w:noWrap w:val="0"/>
            <w:vAlign w:val="center"/>
          </w:tcPr>
          <w:p w14:paraId="5A6F4945">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7:00—10:00</w:t>
            </w:r>
          </w:p>
        </w:tc>
        <w:tc>
          <w:tcPr>
            <w:tcW w:w="2377" w:type="dxa"/>
            <w:tcBorders>
              <w:top w:val="nil"/>
              <w:left w:val="nil"/>
              <w:bottom w:val="single" w:color="auto" w:sz="8" w:space="0"/>
              <w:right w:val="single" w:color="auto" w:sz="8" w:space="0"/>
            </w:tcBorders>
            <w:noWrap w:val="0"/>
            <w:vAlign w:val="center"/>
          </w:tcPr>
          <w:p w14:paraId="012847EF">
            <w:pPr>
              <w:pageBreakBefore w:val="0"/>
              <w:widowControl/>
              <w:kinsoku/>
              <w:wordWrap/>
              <w:overflowPunct/>
              <w:topLinePunct w:val="0"/>
              <w:autoSpaceDE/>
              <w:autoSpaceDN/>
              <w:bidi w:val="0"/>
              <w:adjustRightInd w:val="0"/>
              <w:snapToGrid w:val="0"/>
              <w:spacing w:line="500" w:lineRule="exact"/>
              <w:ind w:left="0" w:leftChars="0" w:right="0" w:rightChars="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至少提供以下品种供用餐人员挑选：稀饭、牛奶、豆浆、鸡蛋、包子、馒头、花卷、糕点、小菜、咸菜、面食等。</w:t>
            </w:r>
          </w:p>
        </w:tc>
        <w:tc>
          <w:tcPr>
            <w:tcW w:w="3686" w:type="dxa"/>
            <w:tcBorders>
              <w:top w:val="nil"/>
              <w:left w:val="nil"/>
              <w:bottom w:val="single" w:color="auto" w:sz="8" w:space="0"/>
              <w:right w:val="single" w:color="auto" w:sz="8" w:space="0"/>
            </w:tcBorders>
            <w:noWrap w:val="0"/>
            <w:vAlign w:val="center"/>
          </w:tcPr>
          <w:p w14:paraId="289A84F3">
            <w:pPr>
              <w:pageBreakBefore w:val="0"/>
              <w:widowControl/>
              <w:kinsoku/>
              <w:wordWrap/>
              <w:overflowPunct/>
              <w:topLinePunct w:val="0"/>
              <w:autoSpaceDE/>
              <w:autoSpaceDN/>
              <w:bidi w:val="0"/>
              <w:adjustRightInd w:val="0"/>
              <w:snapToGrid w:val="0"/>
              <w:spacing w:line="500" w:lineRule="exact"/>
              <w:ind w:left="0" w:leftChars="0" w:right="0" w:rightChars="0"/>
              <w:jc w:val="left"/>
              <w:textAlignment w:val="auto"/>
              <w:rPr>
                <w:rFonts w:hint="eastAsia" w:asciiTheme="minorEastAsia" w:hAnsiTheme="minorEastAsia" w:eastAsiaTheme="minorEastAsia" w:cstheme="minorEastAsia"/>
                <w:kern w:val="0"/>
                <w:sz w:val="24"/>
                <w:szCs w:val="24"/>
                <w:lang w:eastAsia="zh-CN"/>
              </w:rPr>
            </w:pPr>
            <w:r>
              <w:rPr>
                <w:rFonts w:hint="eastAsia" w:asciiTheme="minorEastAsia" w:hAnsiTheme="minorEastAsia" w:eastAsiaTheme="minorEastAsia" w:cstheme="minorEastAsia"/>
                <w:kern w:val="0"/>
                <w:sz w:val="24"/>
                <w:szCs w:val="24"/>
              </w:rPr>
              <w:t>菜品价格不得高于：稀饭2元/份，牛奶3.5元/盒，豆浆2元/份，卤鸡蛋2元/个，白水鸡蛋1.5元/个，包子1.5元/个，馒头花卷1.5元/2个，面条6元/两，抄手8元/两（小菜、咸菜免费提供）</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lang w:val="en-US" w:eastAsia="zh-CN"/>
              </w:rPr>
              <w:t>明码标价。</w:t>
            </w:r>
          </w:p>
        </w:tc>
      </w:tr>
      <w:tr w14:paraId="63A923AC">
        <w:tblPrEx>
          <w:tblCellMar>
            <w:top w:w="0" w:type="dxa"/>
            <w:left w:w="108" w:type="dxa"/>
            <w:bottom w:w="0" w:type="dxa"/>
            <w:right w:w="108" w:type="dxa"/>
          </w:tblCellMar>
        </w:tblPrEx>
        <w:trPr>
          <w:trHeight w:val="20" w:hRule="atLeast"/>
          <w:jc w:val="center"/>
        </w:trPr>
        <w:tc>
          <w:tcPr>
            <w:tcW w:w="700" w:type="dxa"/>
            <w:tcBorders>
              <w:top w:val="nil"/>
              <w:left w:val="single" w:color="auto" w:sz="8" w:space="0"/>
              <w:bottom w:val="single" w:color="auto" w:sz="8" w:space="0"/>
              <w:right w:val="single" w:color="auto" w:sz="8" w:space="0"/>
            </w:tcBorders>
            <w:noWrap w:val="0"/>
            <w:vAlign w:val="center"/>
          </w:tcPr>
          <w:p w14:paraId="7FB606EA">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w:t>
            </w:r>
          </w:p>
        </w:tc>
        <w:tc>
          <w:tcPr>
            <w:tcW w:w="791" w:type="dxa"/>
            <w:tcBorders>
              <w:top w:val="nil"/>
              <w:left w:val="nil"/>
              <w:bottom w:val="single" w:color="auto" w:sz="8" w:space="0"/>
              <w:right w:val="single" w:color="auto" w:sz="8" w:space="0"/>
            </w:tcBorders>
            <w:noWrap w:val="0"/>
            <w:vAlign w:val="center"/>
          </w:tcPr>
          <w:p w14:paraId="68D70760">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午餐</w:t>
            </w:r>
          </w:p>
        </w:tc>
        <w:tc>
          <w:tcPr>
            <w:tcW w:w="1638" w:type="dxa"/>
            <w:tcBorders>
              <w:top w:val="nil"/>
              <w:left w:val="nil"/>
              <w:bottom w:val="single" w:color="auto" w:sz="8" w:space="0"/>
              <w:right w:val="single" w:color="auto" w:sz="8" w:space="0"/>
            </w:tcBorders>
            <w:noWrap w:val="0"/>
            <w:vAlign w:val="center"/>
          </w:tcPr>
          <w:p w14:paraId="2D764F28">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11:30-13:30</w:t>
            </w:r>
          </w:p>
        </w:tc>
        <w:tc>
          <w:tcPr>
            <w:tcW w:w="2377" w:type="dxa"/>
            <w:tcBorders>
              <w:top w:val="nil"/>
              <w:left w:val="nil"/>
              <w:bottom w:val="single" w:color="auto" w:sz="8" w:space="0"/>
              <w:right w:val="single" w:color="auto" w:sz="8" w:space="0"/>
            </w:tcBorders>
            <w:noWrap w:val="0"/>
            <w:vAlign w:val="center"/>
          </w:tcPr>
          <w:p w14:paraId="5F1729F3">
            <w:pPr>
              <w:pageBreakBefore w:val="0"/>
              <w:widowControl/>
              <w:kinsoku/>
              <w:wordWrap/>
              <w:overflowPunct/>
              <w:topLinePunct w:val="0"/>
              <w:autoSpaceDE/>
              <w:autoSpaceDN/>
              <w:bidi w:val="0"/>
              <w:adjustRightInd w:val="0"/>
              <w:snapToGrid w:val="0"/>
              <w:spacing w:line="500" w:lineRule="exact"/>
              <w:ind w:left="0" w:leftChars="0" w:right="0" w:rightChars="0"/>
              <w:jc w:val="left"/>
              <w:textAlignment w:val="auto"/>
              <w:rPr>
                <w:rFonts w:hint="eastAsia" w:asciiTheme="minorEastAsia" w:hAnsiTheme="minorEastAsia" w:eastAsiaTheme="minorEastAsia" w:cstheme="minorEastAsia"/>
                <w:kern w:val="0"/>
                <w:sz w:val="24"/>
                <w:szCs w:val="24"/>
                <w:lang w:eastAsia="zh-CN"/>
              </w:rPr>
            </w:pPr>
            <w:r>
              <w:rPr>
                <w:rFonts w:hint="eastAsia" w:asciiTheme="minorEastAsia" w:hAnsiTheme="minorEastAsia" w:eastAsiaTheme="minorEastAsia" w:cstheme="minorEastAsia"/>
                <w:kern w:val="0"/>
                <w:sz w:val="24"/>
                <w:szCs w:val="24"/>
              </w:rPr>
              <w:t>至少提供以下品种供用餐人员挑选：五荤三素，一汤，一粗粮，面食、月子汤、月子套餐等</w:t>
            </w:r>
            <w:r>
              <w:rPr>
                <w:rFonts w:hint="eastAsia" w:asciiTheme="minorEastAsia" w:hAnsiTheme="minorEastAsia" w:eastAsiaTheme="minorEastAsia" w:cstheme="minorEastAsia"/>
                <w:kern w:val="0"/>
                <w:sz w:val="24"/>
                <w:szCs w:val="24"/>
                <w:lang w:eastAsia="zh-CN"/>
              </w:rPr>
              <w:t>。</w:t>
            </w:r>
          </w:p>
        </w:tc>
        <w:tc>
          <w:tcPr>
            <w:tcW w:w="3686" w:type="dxa"/>
            <w:tcBorders>
              <w:top w:val="nil"/>
              <w:left w:val="nil"/>
              <w:bottom w:val="single" w:color="auto" w:sz="8" w:space="0"/>
              <w:right w:val="single" w:color="auto" w:sz="8" w:space="0"/>
            </w:tcBorders>
            <w:noWrap w:val="0"/>
            <w:vAlign w:val="center"/>
          </w:tcPr>
          <w:p w14:paraId="0ECDF3B6">
            <w:pPr>
              <w:pageBreakBefore w:val="0"/>
              <w:widowControl/>
              <w:kinsoku/>
              <w:wordWrap/>
              <w:overflowPunct/>
              <w:topLinePunct w:val="0"/>
              <w:autoSpaceDE/>
              <w:autoSpaceDN/>
              <w:bidi w:val="0"/>
              <w:adjustRightInd w:val="0"/>
              <w:snapToGrid w:val="0"/>
              <w:spacing w:line="500" w:lineRule="exact"/>
              <w:ind w:left="0" w:leftChars="0" w:right="0" w:rightChars="0"/>
              <w:jc w:val="left"/>
              <w:textAlignment w:val="auto"/>
              <w:rPr>
                <w:rFonts w:hint="eastAsia" w:asciiTheme="minorEastAsia" w:hAnsiTheme="minorEastAsia" w:eastAsiaTheme="minorEastAsia" w:cstheme="minorEastAsia"/>
                <w:kern w:val="0"/>
                <w:sz w:val="24"/>
                <w:szCs w:val="24"/>
                <w:lang w:eastAsia="zh-CN"/>
              </w:rPr>
            </w:pPr>
            <w:r>
              <w:rPr>
                <w:rFonts w:hint="eastAsia" w:asciiTheme="minorEastAsia" w:hAnsiTheme="minorEastAsia" w:eastAsiaTheme="minorEastAsia" w:cstheme="minorEastAsia"/>
                <w:kern w:val="0"/>
                <w:sz w:val="24"/>
                <w:szCs w:val="24"/>
                <w:lang w:val="en-US" w:eastAsia="zh-CN"/>
              </w:rPr>
              <w:t>①提供</w:t>
            </w:r>
            <w:r>
              <w:rPr>
                <w:rFonts w:hint="eastAsia" w:asciiTheme="minorEastAsia" w:hAnsiTheme="minorEastAsia" w:eastAsiaTheme="minorEastAsia" w:cstheme="minorEastAsia"/>
                <w:kern w:val="0"/>
                <w:sz w:val="24"/>
                <w:szCs w:val="24"/>
              </w:rPr>
              <w:t>套餐</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rPr>
              <w:t>2荤2素15元/份</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lang w:val="en-US" w:eastAsia="zh-CN"/>
              </w:rPr>
              <w:t xml:space="preserve">   ②提供</w:t>
            </w:r>
            <w:r>
              <w:rPr>
                <w:rFonts w:hint="eastAsia" w:asciiTheme="minorEastAsia" w:hAnsiTheme="minorEastAsia" w:eastAsiaTheme="minorEastAsia" w:cstheme="minorEastAsia"/>
                <w:kern w:val="0"/>
                <w:sz w:val="24"/>
                <w:szCs w:val="24"/>
              </w:rPr>
              <w:t>个性化</w:t>
            </w:r>
            <w:r>
              <w:rPr>
                <w:rFonts w:hint="eastAsia" w:asciiTheme="minorEastAsia" w:hAnsiTheme="minorEastAsia" w:eastAsiaTheme="minorEastAsia" w:cstheme="minorEastAsia"/>
                <w:kern w:val="0"/>
                <w:sz w:val="24"/>
                <w:szCs w:val="24"/>
                <w:lang w:val="en-US" w:eastAsia="zh-CN"/>
              </w:rPr>
              <w:t>多样化</w:t>
            </w:r>
            <w:r>
              <w:rPr>
                <w:rFonts w:hint="eastAsia" w:asciiTheme="minorEastAsia" w:hAnsiTheme="minorEastAsia" w:eastAsiaTheme="minorEastAsia" w:cstheme="minorEastAsia"/>
                <w:kern w:val="0"/>
                <w:sz w:val="24"/>
                <w:szCs w:val="24"/>
              </w:rPr>
              <w:t>膳食服务</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rPr>
              <w:t>价格不得高于医院周边餐馆价格，</w:t>
            </w:r>
            <w:r>
              <w:rPr>
                <w:rFonts w:hint="eastAsia" w:asciiTheme="minorEastAsia" w:hAnsiTheme="minorEastAsia" w:eastAsiaTheme="minorEastAsia" w:cstheme="minorEastAsia"/>
                <w:kern w:val="0"/>
                <w:sz w:val="24"/>
                <w:szCs w:val="24"/>
                <w:lang w:val="en-US" w:eastAsia="zh-CN"/>
              </w:rPr>
              <w:t>明码标价。</w:t>
            </w:r>
          </w:p>
        </w:tc>
      </w:tr>
      <w:tr w14:paraId="3B79E0AB">
        <w:tblPrEx>
          <w:tblCellMar>
            <w:top w:w="0" w:type="dxa"/>
            <w:left w:w="108" w:type="dxa"/>
            <w:bottom w:w="0" w:type="dxa"/>
            <w:right w:w="108" w:type="dxa"/>
          </w:tblCellMar>
        </w:tblPrEx>
        <w:trPr>
          <w:trHeight w:val="20" w:hRule="atLeast"/>
          <w:jc w:val="center"/>
        </w:trPr>
        <w:tc>
          <w:tcPr>
            <w:tcW w:w="700" w:type="dxa"/>
            <w:tcBorders>
              <w:top w:val="nil"/>
              <w:left w:val="single" w:color="auto" w:sz="8" w:space="0"/>
              <w:bottom w:val="single" w:color="auto" w:sz="8" w:space="0"/>
              <w:right w:val="single" w:color="auto" w:sz="8" w:space="0"/>
            </w:tcBorders>
            <w:noWrap w:val="0"/>
            <w:vAlign w:val="center"/>
          </w:tcPr>
          <w:p w14:paraId="5B2B7BBF">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3</w:t>
            </w:r>
          </w:p>
        </w:tc>
        <w:tc>
          <w:tcPr>
            <w:tcW w:w="791" w:type="dxa"/>
            <w:tcBorders>
              <w:top w:val="nil"/>
              <w:left w:val="nil"/>
              <w:bottom w:val="single" w:color="auto" w:sz="8" w:space="0"/>
              <w:right w:val="single" w:color="auto" w:sz="8" w:space="0"/>
            </w:tcBorders>
            <w:noWrap w:val="0"/>
            <w:vAlign w:val="center"/>
          </w:tcPr>
          <w:p w14:paraId="66158B4B">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晚餐</w:t>
            </w:r>
          </w:p>
        </w:tc>
        <w:tc>
          <w:tcPr>
            <w:tcW w:w="1638" w:type="dxa"/>
            <w:tcBorders>
              <w:top w:val="nil"/>
              <w:left w:val="nil"/>
              <w:bottom w:val="single" w:color="auto" w:sz="8" w:space="0"/>
              <w:right w:val="single" w:color="auto" w:sz="8" w:space="0"/>
            </w:tcBorders>
            <w:noWrap w:val="0"/>
            <w:vAlign w:val="center"/>
          </w:tcPr>
          <w:p w14:paraId="25305849">
            <w:pPr>
              <w:pageBreakBefore w:val="0"/>
              <w:widowControl/>
              <w:kinsoku/>
              <w:wordWrap/>
              <w:overflowPunct/>
              <w:topLinePunct w:val="0"/>
              <w:autoSpaceDE/>
              <w:autoSpaceDN/>
              <w:bidi w:val="0"/>
              <w:adjustRightInd w:val="0"/>
              <w:snapToGrid w:val="0"/>
              <w:spacing w:line="500" w:lineRule="exact"/>
              <w:ind w:left="0" w:leftChars="0" w:right="0" w:rightChars="0"/>
              <w:jc w:val="both"/>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w:t>
            </w:r>
            <w:r>
              <w:rPr>
                <w:rFonts w:hint="eastAsia" w:asciiTheme="minorEastAsia" w:hAnsiTheme="minorEastAsia" w:eastAsiaTheme="minorEastAsia" w:cstheme="minorEastAsia"/>
                <w:kern w:val="0"/>
                <w:sz w:val="24"/>
                <w:szCs w:val="24"/>
                <w:lang w:val="en-US" w:eastAsia="zh-CN"/>
              </w:rPr>
              <w:t>7</w:t>
            </w:r>
            <w:r>
              <w:rPr>
                <w:rFonts w:hint="eastAsia" w:asciiTheme="minorEastAsia" w:hAnsiTheme="minorEastAsia" w:eastAsiaTheme="minorEastAsia" w:cstheme="minorEastAsia"/>
                <w:kern w:val="0"/>
                <w:sz w:val="24"/>
                <w:szCs w:val="24"/>
              </w:rPr>
              <w:t>:00-19:00</w:t>
            </w:r>
          </w:p>
        </w:tc>
        <w:tc>
          <w:tcPr>
            <w:tcW w:w="2377" w:type="dxa"/>
            <w:tcBorders>
              <w:top w:val="nil"/>
              <w:left w:val="nil"/>
              <w:bottom w:val="single" w:color="auto" w:sz="8" w:space="0"/>
              <w:right w:val="single" w:color="auto" w:sz="8" w:space="0"/>
            </w:tcBorders>
            <w:noWrap w:val="0"/>
            <w:vAlign w:val="center"/>
          </w:tcPr>
          <w:p w14:paraId="08561A61">
            <w:pPr>
              <w:pageBreakBefore w:val="0"/>
              <w:widowControl/>
              <w:kinsoku/>
              <w:wordWrap/>
              <w:overflowPunct/>
              <w:topLinePunct w:val="0"/>
              <w:autoSpaceDE/>
              <w:autoSpaceDN/>
              <w:bidi w:val="0"/>
              <w:adjustRightInd w:val="0"/>
              <w:snapToGrid w:val="0"/>
              <w:spacing w:line="500" w:lineRule="exact"/>
              <w:ind w:left="0" w:leftChars="0" w:right="0" w:rightChars="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至少提供以下品种供用餐人员挑选：五荤三素，一汤，一粗粮，面食、月子汤、月子套餐等</w:t>
            </w:r>
          </w:p>
        </w:tc>
        <w:tc>
          <w:tcPr>
            <w:tcW w:w="3686" w:type="dxa"/>
            <w:tcBorders>
              <w:top w:val="nil"/>
              <w:left w:val="nil"/>
              <w:bottom w:val="single" w:color="auto" w:sz="8" w:space="0"/>
              <w:right w:val="single" w:color="auto" w:sz="8" w:space="0"/>
            </w:tcBorders>
            <w:noWrap w:val="0"/>
            <w:vAlign w:val="center"/>
          </w:tcPr>
          <w:p w14:paraId="1F13E309">
            <w:pPr>
              <w:pageBreakBefore w:val="0"/>
              <w:widowControl/>
              <w:kinsoku/>
              <w:wordWrap/>
              <w:overflowPunct/>
              <w:topLinePunct w:val="0"/>
              <w:autoSpaceDE/>
              <w:autoSpaceDN/>
              <w:bidi w:val="0"/>
              <w:adjustRightInd w:val="0"/>
              <w:snapToGrid w:val="0"/>
              <w:spacing w:line="500" w:lineRule="exact"/>
              <w:ind w:left="0" w:leftChars="0" w:right="0" w:rightChars="0"/>
              <w:jc w:val="left"/>
              <w:textAlignment w:val="auto"/>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①提供</w:t>
            </w:r>
            <w:r>
              <w:rPr>
                <w:rFonts w:hint="eastAsia" w:asciiTheme="minorEastAsia" w:hAnsiTheme="minorEastAsia" w:eastAsiaTheme="minorEastAsia" w:cstheme="minorEastAsia"/>
                <w:kern w:val="0"/>
                <w:sz w:val="24"/>
                <w:szCs w:val="24"/>
              </w:rPr>
              <w:t>套餐</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rPr>
              <w:t>2荤2素15元/份</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lang w:val="en-US" w:eastAsia="zh-CN"/>
              </w:rPr>
              <w:t xml:space="preserve">   ②提供</w:t>
            </w:r>
            <w:r>
              <w:rPr>
                <w:rFonts w:hint="eastAsia" w:asciiTheme="minorEastAsia" w:hAnsiTheme="minorEastAsia" w:eastAsiaTheme="minorEastAsia" w:cstheme="minorEastAsia"/>
                <w:kern w:val="0"/>
                <w:sz w:val="24"/>
                <w:szCs w:val="24"/>
              </w:rPr>
              <w:t>个性化</w:t>
            </w:r>
            <w:r>
              <w:rPr>
                <w:rFonts w:hint="eastAsia" w:asciiTheme="minorEastAsia" w:hAnsiTheme="minorEastAsia" w:eastAsiaTheme="minorEastAsia" w:cstheme="minorEastAsia"/>
                <w:kern w:val="0"/>
                <w:sz w:val="24"/>
                <w:szCs w:val="24"/>
                <w:lang w:val="en-US" w:eastAsia="zh-CN"/>
              </w:rPr>
              <w:t>多样化</w:t>
            </w:r>
            <w:r>
              <w:rPr>
                <w:rFonts w:hint="eastAsia" w:asciiTheme="minorEastAsia" w:hAnsiTheme="minorEastAsia" w:eastAsiaTheme="minorEastAsia" w:cstheme="minorEastAsia"/>
                <w:kern w:val="0"/>
                <w:sz w:val="24"/>
                <w:szCs w:val="24"/>
              </w:rPr>
              <w:t>膳食服务</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rPr>
              <w:t>价格不得高于医院周边餐馆价格，</w:t>
            </w:r>
            <w:r>
              <w:rPr>
                <w:rFonts w:hint="eastAsia" w:asciiTheme="minorEastAsia" w:hAnsiTheme="minorEastAsia" w:eastAsiaTheme="minorEastAsia" w:cstheme="minorEastAsia"/>
                <w:kern w:val="0"/>
                <w:sz w:val="24"/>
                <w:szCs w:val="24"/>
                <w:lang w:val="en-US" w:eastAsia="zh-CN"/>
              </w:rPr>
              <w:t>明码标价。</w:t>
            </w:r>
          </w:p>
        </w:tc>
      </w:tr>
      <w:tr w14:paraId="6959AFCA">
        <w:tblPrEx>
          <w:tblCellMar>
            <w:top w:w="0" w:type="dxa"/>
            <w:left w:w="108" w:type="dxa"/>
            <w:bottom w:w="0" w:type="dxa"/>
            <w:right w:w="108" w:type="dxa"/>
          </w:tblCellMar>
        </w:tblPrEx>
        <w:trPr>
          <w:trHeight w:val="20" w:hRule="atLeast"/>
          <w:jc w:val="center"/>
        </w:trPr>
        <w:tc>
          <w:tcPr>
            <w:tcW w:w="700" w:type="dxa"/>
            <w:tcBorders>
              <w:top w:val="single" w:color="auto" w:sz="8" w:space="0"/>
              <w:left w:val="single" w:color="auto" w:sz="8" w:space="0"/>
              <w:bottom w:val="single" w:color="auto" w:sz="8" w:space="0"/>
              <w:right w:val="single" w:color="auto" w:sz="8" w:space="0"/>
            </w:tcBorders>
            <w:noWrap w:val="0"/>
            <w:vAlign w:val="center"/>
          </w:tcPr>
          <w:p w14:paraId="02D08F43">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w:t>
            </w:r>
          </w:p>
        </w:tc>
        <w:tc>
          <w:tcPr>
            <w:tcW w:w="791" w:type="dxa"/>
            <w:tcBorders>
              <w:top w:val="single" w:color="auto" w:sz="8" w:space="0"/>
              <w:left w:val="single" w:color="auto" w:sz="8" w:space="0"/>
              <w:bottom w:val="single" w:color="auto" w:sz="8" w:space="0"/>
              <w:right w:val="single" w:color="auto" w:sz="8" w:space="0"/>
            </w:tcBorders>
            <w:noWrap w:val="0"/>
            <w:vAlign w:val="center"/>
          </w:tcPr>
          <w:p w14:paraId="0A5B06D1">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夜间供餐</w:t>
            </w:r>
          </w:p>
        </w:tc>
        <w:tc>
          <w:tcPr>
            <w:tcW w:w="1638" w:type="dxa"/>
            <w:tcBorders>
              <w:top w:val="single" w:color="auto" w:sz="8" w:space="0"/>
              <w:left w:val="single" w:color="auto" w:sz="8" w:space="0"/>
              <w:bottom w:val="single" w:color="auto" w:sz="8" w:space="0"/>
              <w:right w:val="single" w:color="auto" w:sz="8" w:space="0"/>
            </w:tcBorders>
            <w:noWrap w:val="0"/>
            <w:vAlign w:val="center"/>
          </w:tcPr>
          <w:p w14:paraId="7B203913">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19:00-24:00</w:t>
            </w:r>
          </w:p>
        </w:tc>
        <w:tc>
          <w:tcPr>
            <w:tcW w:w="2377" w:type="dxa"/>
            <w:tcBorders>
              <w:top w:val="single" w:color="auto" w:sz="8" w:space="0"/>
              <w:left w:val="single" w:color="auto" w:sz="8" w:space="0"/>
              <w:bottom w:val="single" w:color="auto" w:sz="8" w:space="0"/>
              <w:right w:val="single" w:color="auto" w:sz="8" w:space="0"/>
            </w:tcBorders>
            <w:noWrap w:val="0"/>
            <w:vAlign w:val="center"/>
          </w:tcPr>
          <w:p w14:paraId="607B30BB">
            <w:pPr>
              <w:pageBreakBefore w:val="0"/>
              <w:widowControl/>
              <w:kinsoku/>
              <w:wordWrap/>
              <w:overflowPunct/>
              <w:topLinePunct w:val="0"/>
              <w:autoSpaceDE/>
              <w:autoSpaceDN/>
              <w:bidi w:val="0"/>
              <w:adjustRightInd w:val="0"/>
              <w:snapToGrid w:val="0"/>
              <w:spacing w:line="500" w:lineRule="exact"/>
              <w:ind w:left="0" w:leftChars="0" w:right="0" w:rightChars="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kern w:val="0"/>
                <w:sz w:val="24"/>
                <w:szCs w:val="24"/>
                <w:lang w:bidi="ar"/>
              </w:rPr>
              <w:t>需供应月子汤、汤圆、醪糟蛋、面食等食品。</w:t>
            </w:r>
          </w:p>
        </w:tc>
        <w:tc>
          <w:tcPr>
            <w:tcW w:w="3686" w:type="dxa"/>
            <w:tcBorders>
              <w:top w:val="single" w:color="auto" w:sz="8" w:space="0"/>
              <w:left w:val="single" w:color="auto" w:sz="8" w:space="0"/>
              <w:bottom w:val="single" w:color="auto" w:sz="8" w:space="0"/>
              <w:right w:val="single" w:color="auto" w:sz="8" w:space="0"/>
            </w:tcBorders>
            <w:noWrap w:val="0"/>
            <w:vAlign w:val="center"/>
          </w:tcPr>
          <w:p w14:paraId="009A83E5">
            <w:pPr>
              <w:pageBreakBefore w:val="0"/>
              <w:widowControl/>
              <w:kinsoku/>
              <w:wordWrap/>
              <w:overflowPunct/>
              <w:topLinePunct w:val="0"/>
              <w:autoSpaceDE/>
              <w:autoSpaceDN/>
              <w:bidi w:val="0"/>
              <w:adjustRightInd w:val="0"/>
              <w:snapToGrid w:val="0"/>
              <w:spacing w:line="500" w:lineRule="exact"/>
              <w:ind w:left="0" w:leftChars="0" w:right="0" w:rightChars="0"/>
              <w:jc w:val="left"/>
              <w:textAlignment w:val="auto"/>
              <w:rPr>
                <w:rFonts w:hint="eastAsia" w:asciiTheme="minorEastAsia" w:hAnsiTheme="minorEastAsia" w:eastAsiaTheme="minorEastAsia" w:cstheme="minorEastAsia"/>
                <w:kern w:val="0"/>
                <w:sz w:val="24"/>
                <w:szCs w:val="24"/>
                <w:lang w:eastAsia="zh-CN"/>
              </w:rPr>
            </w:pPr>
            <w:r>
              <w:rPr>
                <w:rFonts w:hint="eastAsia" w:asciiTheme="minorEastAsia" w:hAnsiTheme="minorEastAsia" w:eastAsiaTheme="minorEastAsia" w:cstheme="minorEastAsia"/>
                <w:kern w:val="0"/>
                <w:sz w:val="24"/>
                <w:szCs w:val="24"/>
                <w:lang w:val="en-US" w:eastAsia="zh-CN"/>
              </w:rPr>
              <w:t>提供</w:t>
            </w:r>
            <w:r>
              <w:rPr>
                <w:rFonts w:hint="eastAsia" w:asciiTheme="minorEastAsia" w:hAnsiTheme="minorEastAsia" w:eastAsiaTheme="minorEastAsia" w:cstheme="minorEastAsia"/>
                <w:kern w:val="0"/>
                <w:sz w:val="24"/>
                <w:szCs w:val="24"/>
              </w:rPr>
              <w:t>个性化膳食服务</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rPr>
              <w:t>价格不得高于医院周边餐馆价格，</w:t>
            </w:r>
            <w:r>
              <w:rPr>
                <w:rFonts w:hint="eastAsia" w:asciiTheme="minorEastAsia" w:hAnsiTheme="minorEastAsia" w:eastAsiaTheme="minorEastAsia" w:cstheme="minorEastAsia"/>
                <w:kern w:val="0"/>
                <w:sz w:val="24"/>
                <w:szCs w:val="24"/>
                <w:lang w:val="en-US" w:eastAsia="zh-CN"/>
              </w:rPr>
              <w:t>明码标价。</w:t>
            </w:r>
          </w:p>
        </w:tc>
      </w:tr>
    </w:tbl>
    <w:p w14:paraId="36D418EF">
      <w:pPr>
        <w:pStyle w:val="5"/>
        <w:pageBreakBefore w:val="0"/>
        <w:widowControl/>
        <w:kinsoku/>
        <w:wordWrap/>
        <w:overflowPunct/>
        <w:topLinePunct w:val="0"/>
        <w:autoSpaceDE/>
        <w:autoSpaceDN/>
        <w:bidi w:val="0"/>
        <w:spacing w:line="500" w:lineRule="exact"/>
        <w:ind w:left="0" w:leftChars="0" w:right="0" w:rightChars="0" w:firstLine="0" w:firstLineChars="0"/>
        <w:textAlignment w:val="auto"/>
        <w:rPr>
          <w:rFonts w:hint="eastAsia" w:asciiTheme="minorEastAsia" w:hAnsiTheme="minorEastAsia" w:eastAsiaTheme="minorEastAsia" w:cstheme="minorEastAsia"/>
          <w:b/>
          <w:bCs/>
          <w:sz w:val="24"/>
          <w:szCs w:val="24"/>
        </w:rPr>
      </w:pPr>
    </w:p>
    <w:p w14:paraId="3048ED72">
      <w:pPr>
        <w:pStyle w:val="5"/>
        <w:pageBreakBefore w:val="0"/>
        <w:widowControl/>
        <w:kinsoku/>
        <w:wordWrap/>
        <w:overflowPunct/>
        <w:topLinePunct w:val="0"/>
        <w:autoSpaceDE/>
        <w:autoSpaceDN/>
        <w:bidi w:val="0"/>
        <w:spacing w:line="500" w:lineRule="exact"/>
        <w:ind w:left="0" w:leftChars="0" w:right="0" w:rightChars="0" w:firstLine="241" w:firstLineChars="100"/>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2.3.2</w:t>
      </w:r>
      <w:r>
        <w:rPr>
          <w:rFonts w:hint="eastAsia" w:asciiTheme="minorEastAsia" w:hAnsiTheme="minorEastAsia" w:eastAsiaTheme="minorEastAsia" w:cstheme="minorEastAsia"/>
          <w:b/>
          <w:bCs/>
          <w:sz w:val="24"/>
          <w:szCs w:val="24"/>
        </w:rPr>
        <w:t>医院职工（外派人员、外来专家执行同一标准）</w:t>
      </w:r>
    </w:p>
    <w:tbl>
      <w:tblPr>
        <w:tblStyle w:val="6"/>
        <w:tblW w:w="9193" w:type="dxa"/>
        <w:jc w:val="center"/>
        <w:tblLayout w:type="fixed"/>
        <w:tblCellMar>
          <w:top w:w="0" w:type="dxa"/>
          <w:left w:w="108" w:type="dxa"/>
          <w:bottom w:w="0" w:type="dxa"/>
          <w:right w:w="108" w:type="dxa"/>
        </w:tblCellMar>
      </w:tblPr>
      <w:tblGrid>
        <w:gridCol w:w="664"/>
        <w:gridCol w:w="828"/>
        <w:gridCol w:w="1554"/>
        <w:gridCol w:w="2461"/>
        <w:gridCol w:w="3686"/>
      </w:tblGrid>
      <w:tr w14:paraId="2C86228D">
        <w:tblPrEx>
          <w:tblCellMar>
            <w:top w:w="0" w:type="dxa"/>
            <w:left w:w="108" w:type="dxa"/>
            <w:bottom w:w="0" w:type="dxa"/>
            <w:right w:w="108" w:type="dxa"/>
          </w:tblCellMar>
        </w:tblPrEx>
        <w:trPr>
          <w:trHeight w:val="20" w:hRule="atLeast"/>
          <w:tblHeader/>
          <w:jc w:val="center"/>
        </w:trPr>
        <w:tc>
          <w:tcPr>
            <w:tcW w:w="664" w:type="dxa"/>
            <w:tcBorders>
              <w:top w:val="single" w:color="auto" w:sz="8" w:space="0"/>
              <w:left w:val="single" w:color="auto" w:sz="8" w:space="0"/>
              <w:bottom w:val="single" w:color="auto" w:sz="8" w:space="0"/>
              <w:right w:val="single" w:color="auto" w:sz="8" w:space="0"/>
            </w:tcBorders>
            <w:noWrap w:val="0"/>
            <w:vAlign w:val="center"/>
          </w:tcPr>
          <w:p w14:paraId="16BECEF0">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b/>
                <w:kern w:val="0"/>
                <w:sz w:val="24"/>
                <w:szCs w:val="24"/>
              </w:rPr>
            </w:pPr>
            <w:r>
              <w:rPr>
                <w:rFonts w:hint="eastAsia" w:asciiTheme="minorEastAsia" w:hAnsiTheme="minorEastAsia" w:eastAsiaTheme="minorEastAsia" w:cstheme="minorEastAsia"/>
                <w:b/>
                <w:kern w:val="0"/>
                <w:sz w:val="24"/>
                <w:szCs w:val="24"/>
              </w:rPr>
              <w:t>序号</w:t>
            </w:r>
          </w:p>
        </w:tc>
        <w:tc>
          <w:tcPr>
            <w:tcW w:w="828" w:type="dxa"/>
            <w:tcBorders>
              <w:top w:val="single" w:color="auto" w:sz="8" w:space="0"/>
              <w:left w:val="nil"/>
              <w:bottom w:val="single" w:color="auto" w:sz="8" w:space="0"/>
              <w:right w:val="single" w:color="auto" w:sz="8" w:space="0"/>
            </w:tcBorders>
            <w:noWrap w:val="0"/>
            <w:vAlign w:val="center"/>
          </w:tcPr>
          <w:p w14:paraId="0D43EFE5">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b/>
                <w:kern w:val="0"/>
                <w:sz w:val="24"/>
                <w:szCs w:val="24"/>
              </w:rPr>
            </w:pPr>
            <w:r>
              <w:rPr>
                <w:rFonts w:hint="eastAsia" w:asciiTheme="minorEastAsia" w:hAnsiTheme="minorEastAsia" w:eastAsiaTheme="minorEastAsia" w:cstheme="minorEastAsia"/>
                <w:b/>
                <w:kern w:val="0"/>
                <w:sz w:val="24"/>
                <w:szCs w:val="24"/>
              </w:rPr>
              <w:t>餐种</w:t>
            </w:r>
          </w:p>
        </w:tc>
        <w:tc>
          <w:tcPr>
            <w:tcW w:w="1554" w:type="dxa"/>
            <w:tcBorders>
              <w:top w:val="single" w:color="auto" w:sz="8" w:space="0"/>
              <w:left w:val="nil"/>
              <w:bottom w:val="single" w:color="auto" w:sz="8" w:space="0"/>
              <w:right w:val="single" w:color="auto" w:sz="8" w:space="0"/>
            </w:tcBorders>
            <w:noWrap w:val="0"/>
            <w:vAlign w:val="center"/>
          </w:tcPr>
          <w:p w14:paraId="01F21CC9">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b/>
                <w:kern w:val="0"/>
                <w:sz w:val="24"/>
                <w:szCs w:val="24"/>
              </w:rPr>
            </w:pPr>
            <w:r>
              <w:rPr>
                <w:rFonts w:hint="eastAsia" w:asciiTheme="minorEastAsia" w:hAnsiTheme="minorEastAsia" w:eastAsiaTheme="minorEastAsia" w:cstheme="minorEastAsia"/>
                <w:b/>
                <w:kern w:val="0"/>
                <w:sz w:val="24"/>
                <w:szCs w:val="24"/>
              </w:rPr>
              <w:t>就餐时间</w:t>
            </w:r>
          </w:p>
        </w:tc>
        <w:tc>
          <w:tcPr>
            <w:tcW w:w="2461" w:type="dxa"/>
            <w:tcBorders>
              <w:top w:val="single" w:color="auto" w:sz="8" w:space="0"/>
              <w:left w:val="nil"/>
              <w:bottom w:val="single" w:color="auto" w:sz="8" w:space="0"/>
              <w:right w:val="single" w:color="auto" w:sz="8" w:space="0"/>
            </w:tcBorders>
            <w:noWrap w:val="0"/>
            <w:vAlign w:val="center"/>
          </w:tcPr>
          <w:p w14:paraId="5FEAF51C">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b/>
                <w:kern w:val="0"/>
                <w:sz w:val="24"/>
                <w:szCs w:val="24"/>
              </w:rPr>
            </w:pPr>
            <w:r>
              <w:rPr>
                <w:rFonts w:hint="eastAsia" w:asciiTheme="minorEastAsia" w:hAnsiTheme="minorEastAsia" w:eastAsiaTheme="minorEastAsia" w:cstheme="minorEastAsia"/>
                <w:b/>
                <w:kern w:val="0"/>
                <w:sz w:val="24"/>
                <w:szCs w:val="24"/>
              </w:rPr>
              <w:t>食谱</w:t>
            </w:r>
          </w:p>
        </w:tc>
        <w:tc>
          <w:tcPr>
            <w:tcW w:w="3686" w:type="dxa"/>
            <w:tcBorders>
              <w:top w:val="single" w:color="auto" w:sz="8" w:space="0"/>
              <w:left w:val="nil"/>
              <w:bottom w:val="single" w:color="auto" w:sz="8" w:space="0"/>
              <w:right w:val="single" w:color="auto" w:sz="8" w:space="0"/>
            </w:tcBorders>
            <w:noWrap w:val="0"/>
            <w:vAlign w:val="center"/>
          </w:tcPr>
          <w:p w14:paraId="4775BE52">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b/>
                <w:kern w:val="0"/>
                <w:sz w:val="24"/>
                <w:szCs w:val="24"/>
              </w:rPr>
            </w:pPr>
            <w:r>
              <w:rPr>
                <w:rFonts w:hint="eastAsia" w:asciiTheme="minorEastAsia" w:hAnsiTheme="minorEastAsia" w:eastAsiaTheme="minorEastAsia" w:cstheme="minorEastAsia"/>
                <w:b/>
                <w:kern w:val="0"/>
                <w:sz w:val="24"/>
                <w:szCs w:val="24"/>
              </w:rPr>
              <w:t>备注</w:t>
            </w:r>
          </w:p>
        </w:tc>
      </w:tr>
      <w:tr w14:paraId="020588BF">
        <w:tblPrEx>
          <w:tblCellMar>
            <w:top w:w="0" w:type="dxa"/>
            <w:left w:w="108" w:type="dxa"/>
            <w:bottom w:w="0" w:type="dxa"/>
            <w:right w:w="108" w:type="dxa"/>
          </w:tblCellMar>
        </w:tblPrEx>
        <w:trPr>
          <w:trHeight w:val="20" w:hRule="atLeast"/>
          <w:jc w:val="center"/>
        </w:trPr>
        <w:tc>
          <w:tcPr>
            <w:tcW w:w="664" w:type="dxa"/>
            <w:tcBorders>
              <w:top w:val="nil"/>
              <w:left w:val="single" w:color="auto" w:sz="8" w:space="0"/>
              <w:bottom w:val="single" w:color="auto" w:sz="8" w:space="0"/>
              <w:right w:val="single" w:color="auto" w:sz="8" w:space="0"/>
            </w:tcBorders>
            <w:noWrap w:val="0"/>
            <w:vAlign w:val="center"/>
          </w:tcPr>
          <w:p w14:paraId="4377C333">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w:t>
            </w:r>
          </w:p>
        </w:tc>
        <w:tc>
          <w:tcPr>
            <w:tcW w:w="828" w:type="dxa"/>
            <w:tcBorders>
              <w:top w:val="nil"/>
              <w:left w:val="nil"/>
              <w:bottom w:val="single" w:color="auto" w:sz="8" w:space="0"/>
              <w:right w:val="single" w:color="auto" w:sz="8" w:space="0"/>
            </w:tcBorders>
            <w:noWrap w:val="0"/>
            <w:vAlign w:val="center"/>
          </w:tcPr>
          <w:p w14:paraId="760702FC">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早餐</w:t>
            </w:r>
          </w:p>
        </w:tc>
        <w:tc>
          <w:tcPr>
            <w:tcW w:w="1554" w:type="dxa"/>
            <w:tcBorders>
              <w:top w:val="nil"/>
              <w:left w:val="nil"/>
              <w:bottom w:val="single" w:color="auto" w:sz="8" w:space="0"/>
              <w:right w:val="single" w:color="auto" w:sz="8" w:space="0"/>
            </w:tcBorders>
            <w:noWrap w:val="0"/>
            <w:vAlign w:val="center"/>
          </w:tcPr>
          <w:p w14:paraId="12113D4A">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7:00-8:00</w:t>
            </w:r>
          </w:p>
        </w:tc>
        <w:tc>
          <w:tcPr>
            <w:tcW w:w="2461" w:type="dxa"/>
            <w:tcBorders>
              <w:top w:val="nil"/>
              <w:left w:val="nil"/>
              <w:bottom w:val="single" w:color="auto" w:sz="8" w:space="0"/>
              <w:right w:val="single" w:color="auto" w:sz="8" w:space="0"/>
            </w:tcBorders>
            <w:noWrap w:val="0"/>
            <w:vAlign w:val="center"/>
          </w:tcPr>
          <w:p w14:paraId="499F8D86">
            <w:pPr>
              <w:keepNext w:val="0"/>
              <w:keepLines w:val="0"/>
              <w:pageBreakBefore w:val="0"/>
              <w:widowControl/>
              <w:kinsoku/>
              <w:wordWrap/>
              <w:overflowPunct/>
              <w:topLinePunct w:val="0"/>
              <w:autoSpaceDE/>
              <w:autoSpaceDN/>
              <w:bidi w:val="0"/>
              <w:adjustRightInd w:val="0"/>
              <w:snapToGrid w:val="0"/>
              <w:spacing w:line="500" w:lineRule="exact"/>
              <w:ind w:left="0" w:leftChars="0" w:right="0" w:rightChars="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至少提供以下品种供用餐人员挑选：稀饭、牛奶、豆浆、鸡蛋、包子、馒头、花卷、糕点、小菜、咸菜、面食等。</w:t>
            </w:r>
          </w:p>
        </w:tc>
        <w:tc>
          <w:tcPr>
            <w:tcW w:w="3686" w:type="dxa"/>
            <w:tcBorders>
              <w:top w:val="nil"/>
              <w:left w:val="nil"/>
              <w:bottom w:val="single" w:color="auto" w:sz="8" w:space="0"/>
              <w:right w:val="single" w:color="auto" w:sz="8" w:space="0"/>
            </w:tcBorders>
            <w:noWrap w:val="0"/>
            <w:vAlign w:val="center"/>
          </w:tcPr>
          <w:p w14:paraId="2D008BF4">
            <w:pPr>
              <w:keepNext w:val="0"/>
              <w:keepLines w:val="0"/>
              <w:pageBreakBefore w:val="0"/>
              <w:widowControl/>
              <w:kinsoku/>
              <w:wordWrap/>
              <w:overflowPunct/>
              <w:topLinePunct w:val="0"/>
              <w:autoSpaceDE/>
              <w:autoSpaceDN/>
              <w:bidi w:val="0"/>
              <w:adjustRightInd w:val="0"/>
              <w:snapToGrid w:val="0"/>
              <w:spacing w:line="500" w:lineRule="exact"/>
              <w:ind w:left="0" w:leftChars="0" w:right="0" w:rightChars="0"/>
              <w:jc w:val="left"/>
              <w:textAlignment w:val="auto"/>
              <w:rPr>
                <w:rFonts w:hint="eastAsia" w:asciiTheme="minorEastAsia" w:hAnsiTheme="minorEastAsia" w:eastAsiaTheme="minorEastAsia" w:cstheme="minorEastAsia"/>
                <w:kern w:val="0"/>
                <w:sz w:val="24"/>
                <w:szCs w:val="24"/>
                <w:lang w:eastAsia="zh-CN"/>
              </w:rPr>
            </w:pPr>
            <w:r>
              <w:rPr>
                <w:rFonts w:hint="eastAsia" w:asciiTheme="minorEastAsia" w:hAnsiTheme="minorEastAsia" w:eastAsiaTheme="minorEastAsia" w:cstheme="minorEastAsia"/>
                <w:kern w:val="0"/>
                <w:sz w:val="24"/>
                <w:szCs w:val="24"/>
              </w:rPr>
              <w:t>自助式用餐，价格为5元/人</w:t>
            </w:r>
            <w:r>
              <w:rPr>
                <w:rFonts w:hint="eastAsia" w:asciiTheme="minorEastAsia" w:hAnsiTheme="minorEastAsia" w:eastAsiaTheme="minorEastAsia" w:cstheme="minorEastAsia"/>
                <w:kern w:val="0"/>
                <w:sz w:val="24"/>
                <w:szCs w:val="24"/>
                <w:lang w:eastAsia="zh-CN"/>
              </w:rPr>
              <w:t>。</w:t>
            </w:r>
          </w:p>
        </w:tc>
      </w:tr>
      <w:tr w14:paraId="5F9EC29B">
        <w:tblPrEx>
          <w:tblCellMar>
            <w:top w:w="0" w:type="dxa"/>
            <w:left w:w="108" w:type="dxa"/>
            <w:bottom w:w="0" w:type="dxa"/>
            <w:right w:w="108" w:type="dxa"/>
          </w:tblCellMar>
        </w:tblPrEx>
        <w:trPr>
          <w:trHeight w:val="20" w:hRule="atLeast"/>
          <w:jc w:val="center"/>
        </w:trPr>
        <w:tc>
          <w:tcPr>
            <w:tcW w:w="664" w:type="dxa"/>
            <w:tcBorders>
              <w:top w:val="nil"/>
              <w:left w:val="single" w:color="auto" w:sz="8" w:space="0"/>
              <w:bottom w:val="single" w:color="auto" w:sz="8" w:space="0"/>
              <w:right w:val="single" w:color="auto" w:sz="8" w:space="0"/>
            </w:tcBorders>
            <w:noWrap w:val="0"/>
            <w:vAlign w:val="center"/>
          </w:tcPr>
          <w:p w14:paraId="2E1B7D2F">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w:t>
            </w:r>
          </w:p>
        </w:tc>
        <w:tc>
          <w:tcPr>
            <w:tcW w:w="828" w:type="dxa"/>
            <w:tcBorders>
              <w:top w:val="nil"/>
              <w:left w:val="nil"/>
              <w:bottom w:val="single" w:color="auto" w:sz="8" w:space="0"/>
              <w:right w:val="single" w:color="auto" w:sz="8" w:space="0"/>
            </w:tcBorders>
            <w:noWrap w:val="0"/>
            <w:vAlign w:val="center"/>
          </w:tcPr>
          <w:p w14:paraId="52FCE9E2">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午餐</w:t>
            </w:r>
          </w:p>
        </w:tc>
        <w:tc>
          <w:tcPr>
            <w:tcW w:w="1554" w:type="dxa"/>
            <w:tcBorders>
              <w:top w:val="nil"/>
              <w:left w:val="nil"/>
              <w:bottom w:val="single" w:color="auto" w:sz="8" w:space="0"/>
              <w:right w:val="single" w:color="auto" w:sz="8" w:space="0"/>
            </w:tcBorders>
            <w:noWrap w:val="0"/>
            <w:vAlign w:val="center"/>
          </w:tcPr>
          <w:p w14:paraId="70CC3C98">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11:00-13:30</w:t>
            </w:r>
          </w:p>
        </w:tc>
        <w:tc>
          <w:tcPr>
            <w:tcW w:w="2461" w:type="dxa"/>
            <w:tcBorders>
              <w:top w:val="nil"/>
              <w:left w:val="nil"/>
              <w:bottom w:val="single" w:color="auto" w:sz="8" w:space="0"/>
              <w:right w:val="single" w:color="auto" w:sz="8" w:space="0"/>
            </w:tcBorders>
            <w:noWrap w:val="0"/>
            <w:vAlign w:val="center"/>
          </w:tcPr>
          <w:p w14:paraId="3E5394AF">
            <w:pPr>
              <w:keepNext w:val="0"/>
              <w:keepLines w:val="0"/>
              <w:pageBreakBefore w:val="0"/>
              <w:widowControl/>
              <w:kinsoku/>
              <w:wordWrap/>
              <w:overflowPunct/>
              <w:topLinePunct w:val="0"/>
              <w:autoSpaceDE/>
              <w:autoSpaceDN/>
              <w:bidi w:val="0"/>
              <w:adjustRightInd w:val="0"/>
              <w:snapToGrid w:val="0"/>
              <w:spacing w:line="500" w:lineRule="exact"/>
              <w:ind w:left="0" w:leftChars="0" w:right="0" w:rightChars="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至少提供以下品种供用餐人员挑选：</w:t>
            </w:r>
            <w:r>
              <w:rPr>
                <w:rFonts w:hint="eastAsia" w:asciiTheme="minorEastAsia" w:hAnsiTheme="minorEastAsia" w:eastAsiaTheme="minorEastAsia" w:cstheme="minorEastAsia"/>
                <w:kern w:val="0"/>
                <w:sz w:val="24"/>
                <w:szCs w:val="24"/>
                <w:lang w:val="en-US" w:eastAsia="zh-CN"/>
              </w:rPr>
              <w:t>四</w:t>
            </w:r>
            <w:r>
              <w:rPr>
                <w:rFonts w:hint="eastAsia" w:asciiTheme="minorEastAsia" w:hAnsiTheme="minorEastAsia" w:eastAsiaTheme="minorEastAsia" w:cstheme="minorEastAsia"/>
                <w:kern w:val="0"/>
                <w:sz w:val="24"/>
                <w:szCs w:val="24"/>
              </w:rPr>
              <w:t>荤两素（至少两个大菜），一汤，一粗粮，一水果，一小吃。</w:t>
            </w:r>
          </w:p>
        </w:tc>
        <w:tc>
          <w:tcPr>
            <w:tcW w:w="3686" w:type="dxa"/>
            <w:tcBorders>
              <w:top w:val="nil"/>
              <w:left w:val="nil"/>
              <w:bottom w:val="single" w:color="auto" w:sz="8" w:space="0"/>
              <w:right w:val="single" w:color="auto" w:sz="8" w:space="0"/>
            </w:tcBorders>
            <w:noWrap w:val="0"/>
            <w:vAlign w:val="center"/>
          </w:tcPr>
          <w:p w14:paraId="2A2CD3F4">
            <w:pPr>
              <w:keepNext w:val="0"/>
              <w:keepLines w:val="0"/>
              <w:pageBreakBefore w:val="0"/>
              <w:widowControl/>
              <w:kinsoku/>
              <w:wordWrap/>
              <w:overflowPunct/>
              <w:topLinePunct w:val="0"/>
              <w:autoSpaceDE/>
              <w:autoSpaceDN/>
              <w:bidi w:val="0"/>
              <w:adjustRightInd w:val="0"/>
              <w:snapToGrid w:val="0"/>
              <w:spacing w:line="500" w:lineRule="exact"/>
              <w:ind w:left="0" w:leftChars="0" w:right="0" w:rightChars="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lang w:val="en-US" w:eastAsia="zh-CN"/>
              </w:rPr>
              <w:t>①</w:t>
            </w:r>
            <w:r>
              <w:rPr>
                <w:rFonts w:hint="eastAsia" w:asciiTheme="minorEastAsia" w:hAnsiTheme="minorEastAsia" w:eastAsiaTheme="minorEastAsia" w:cstheme="minorEastAsia"/>
                <w:kern w:val="0"/>
                <w:sz w:val="24"/>
                <w:szCs w:val="24"/>
              </w:rPr>
              <w:t>自助式用餐</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rPr>
              <w:t>价格为15元/人</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lang w:val="en-US" w:eastAsia="zh-CN"/>
              </w:rPr>
              <w:t>②提供</w:t>
            </w:r>
            <w:r>
              <w:rPr>
                <w:rFonts w:hint="eastAsia" w:asciiTheme="minorEastAsia" w:hAnsiTheme="minorEastAsia" w:eastAsiaTheme="minorEastAsia" w:cstheme="minorEastAsia"/>
                <w:kern w:val="0"/>
                <w:sz w:val="24"/>
                <w:szCs w:val="24"/>
              </w:rPr>
              <w:t>个性化</w:t>
            </w:r>
            <w:r>
              <w:rPr>
                <w:rFonts w:hint="eastAsia" w:asciiTheme="minorEastAsia" w:hAnsiTheme="minorEastAsia" w:eastAsiaTheme="minorEastAsia" w:cstheme="minorEastAsia"/>
                <w:kern w:val="0"/>
                <w:sz w:val="24"/>
                <w:szCs w:val="24"/>
                <w:lang w:val="en-US" w:eastAsia="zh-CN"/>
              </w:rPr>
              <w:t>多样化</w:t>
            </w:r>
            <w:r>
              <w:rPr>
                <w:rFonts w:hint="eastAsia" w:asciiTheme="minorEastAsia" w:hAnsiTheme="minorEastAsia" w:eastAsiaTheme="minorEastAsia" w:cstheme="minorEastAsia"/>
                <w:kern w:val="0"/>
                <w:sz w:val="24"/>
                <w:szCs w:val="24"/>
              </w:rPr>
              <w:t>膳食服务</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rPr>
              <w:t>价格不得高于医院周边餐馆价格，</w:t>
            </w:r>
            <w:r>
              <w:rPr>
                <w:rFonts w:hint="eastAsia" w:asciiTheme="minorEastAsia" w:hAnsiTheme="minorEastAsia" w:eastAsiaTheme="minorEastAsia" w:cstheme="minorEastAsia"/>
                <w:kern w:val="0"/>
                <w:sz w:val="24"/>
                <w:szCs w:val="24"/>
                <w:lang w:val="en-US" w:eastAsia="zh-CN"/>
              </w:rPr>
              <w:t>明码标价。</w:t>
            </w:r>
          </w:p>
        </w:tc>
      </w:tr>
      <w:tr w14:paraId="1F79D2CB">
        <w:tblPrEx>
          <w:tblCellMar>
            <w:top w:w="0" w:type="dxa"/>
            <w:left w:w="108" w:type="dxa"/>
            <w:bottom w:w="0" w:type="dxa"/>
            <w:right w:w="108" w:type="dxa"/>
          </w:tblCellMar>
        </w:tblPrEx>
        <w:trPr>
          <w:trHeight w:val="20" w:hRule="atLeast"/>
          <w:jc w:val="center"/>
        </w:trPr>
        <w:tc>
          <w:tcPr>
            <w:tcW w:w="664" w:type="dxa"/>
            <w:tcBorders>
              <w:top w:val="nil"/>
              <w:left w:val="single" w:color="auto" w:sz="8" w:space="0"/>
              <w:bottom w:val="single" w:color="auto" w:sz="8" w:space="0"/>
              <w:right w:val="single" w:color="auto" w:sz="8" w:space="0"/>
            </w:tcBorders>
            <w:noWrap w:val="0"/>
            <w:vAlign w:val="center"/>
          </w:tcPr>
          <w:p w14:paraId="4875F4DF">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3</w:t>
            </w:r>
          </w:p>
        </w:tc>
        <w:tc>
          <w:tcPr>
            <w:tcW w:w="828" w:type="dxa"/>
            <w:tcBorders>
              <w:top w:val="nil"/>
              <w:left w:val="nil"/>
              <w:bottom w:val="single" w:color="auto" w:sz="8" w:space="0"/>
              <w:right w:val="single" w:color="auto" w:sz="8" w:space="0"/>
            </w:tcBorders>
            <w:noWrap w:val="0"/>
            <w:vAlign w:val="center"/>
          </w:tcPr>
          <w:p w14:paraId="137CD08A">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晚餐</w:t>
            </w:r>
          </w:p>
        </w:tc>
        <w:tc>
          <w:tcPr>
            <w:tcW w:w="1554" w:type="dxa"/>
            <w:tcBorders>
              <w:top w:val="nil"/>
              <w:left w:val="nil"/>
              <w:bottom w:val="single" w:color="auto" w:sz="8" w:space="0"/>
              <w:right w:val="single" w:color="auto" w:sz="8" w:space="0"/>
            </w:tcBorders>
            <w:noWrap w:val="0"/>
            <w:vAlign w:val="center"/>
          </w:tcPr>
          <w:p w14:paraId="32EEFC91">
            <w:pPr>
              <w:pageBreakBefore w:val="0"/>
              <w:widowControl/>
              <w:kinsoku/>
              <w:wordWrap/>
              <w:overflowPunct/>
              <w:topLinePunct w:val="0"/>
              <w:autoSpaceDE/>
              <w:autoSpaceDN/>
              <w:bidi w:val="0"/>
              <w:adjustRightInd w:val="0"/>
              <w:snapToGrid w:val="0"/>
              <w:spacing w:line="500" w:lineRule="exact"/>
              <w:ind w:left="0" w:leftChars="0" w:right="0" w:rightChars="0"/>
              <w:jc w:val="center"/>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17:00-19:30</w:t>
            </w:r>
          </w:p>
        </w:tc>
        <w:tc>
          <w:tcPr>
            <w:tcW w:w="2461" w:type="dxa"/>
            <w:tcBorders>
              <w:top w:val="nil"/>
              <w:left w:val="nil"/>
              <w:bottom w:val="single" w:color="auto" w:sz="8" w:space="0"/>
              <w:right w:val="single" w:color="auto" w:sz="8" w:space="0"/>
            </w:tcBorders>
            <w:noWrap w:val="0"/>
            <w:vAlign w:val="center"/>
          </w:tcPr>
          <w:p w14:paraId="54D99D21">
            <w:pPr>
              <w:keepNext w:val="0"/>
              <w:keepLines w:val="0"/>
              <w:pageBreakBefore w:val="0"/>
              <w:widowControl/>
              <w:kinsoku/>
              <w:wordWrap/>
              <w:overflowPunct/>
              <w:topLinePunct w:val="0"/>
              <w:autoSpaceDE/>
              <w:autoSpaceDN/>
              <w:bidi w:val="0"/>
              <w:adjustRightInd w:val="0"/>
              <w:snapToGrid w:val="0"/>
              <w:spacing w:line="500" w:lineRule="exact"/>
              <w:ind w:left="0" w:leftChars="0" w:right="0" w:rightChars="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至少提供以下品种供用餐人员挑选</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lang w:val="en-US" w:eastAsia="zh-CN"/>
              </w:rPr>
              <w:t>四</w:t>
            </w:r>
            <w:r>
              <w:rPr>
                <w:rFonts w:hint="eastAsia" w:asciiTheme="minorEastAsia" w:hAnsiTheme="minorEastAsia" w:eastAsiaTheme="minorEastAsia" w:cstheme="minorEastAsia"/>
                <w:kern w:val="0"/>
                <w:sz w:val="24"/>
                <w:szCs w:val="24"/>
              </w:rPr>
              <w:t>荤两素，一汤，一粗粮，面食等。</w:t>
            </w:r>
          </w:p>
        </w:tc>
        <w:tc>
          <w:tcPr>
            <w:tcW w:w="3686" w:type="dxa"/>
            <w:tcBorders>
              <w:top w:val="nil"/>
              <w:left w:val="nil"/>
              <w:bottom w:val="single" w:color="auto" w:sz="8" w:space="0"/>
              <w:right w:val="single" w:color="auto" w:sz="8" w:space="0"/>
            </w:tcBorders>
            <w:noWrap w:val="0"/>
            <w:vAlign w:val="center"/>
          </w:tcPr>
          <w:p w14:paraId="504E8A14">
            <w:pPr>
              <w:keepNext w:val="0"/>
              <w:keepLines w:val="0"/>
              <w:pageBreakBefore w:val="0"/>
              <w:widowControl/>
              <w:kinsoku/>
              <w:wordWrap/>
              <w:overflowPunct/>
              <w:topLinePunct w:val="0"/>
              <w:autoSpaceDE/>
              <w:autoSpaceDN/>
              <w:bidi w:val="0"/>
              <w:adjustRightInd w:val="0"/>
              <w:snapToGrid w:val="0"/>
              <w:spacing w:line="500" w:lineRule="exact"/>
              <w:ind w:left="0" w:leftChars="0" w:right="0" w:rightChars="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lang w:val="en-US" w:eastAsia="zh-CN"/>
              </w:rPr>
              <w:t>①</w:t>
            </w:r>
            <w:r>
              <w:rPr>
                <w:rFonts w:hint="eastAsia" w:asciiTheme="minorEastAsia" w:hAnsiTheme="minorEastAsia" w:eastAsiaTheme="minorEastAsia" w:cstheme="minorEastAsia"/>
                <w:kern w:val="0"/>
                <w:sz w:val="24"/>
                <w:szCs w:val="24"/>
              </w:rPr>
              <w:t>自助式用餐</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rPr>
              <w:t>价格为15元/人</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lang w:val="en-US" w:eastAsia="zh-CN"/>
              </w:rPr>
              <w:t>②提供</w:t>
            </w:r>
            <w:r>
              <w:rPr>
                <w:rFonts w:hint="eastAsia" w:asciiTheme="minorEastAsia" w:hAnsiTheme="minorEastAsia" w:eastAsiaTheme="minorEastAsia" w:cstheme="minorEastAsia"/>
                <w:kern w:val="0"/>
                <w:sz w:val="24"/>
                <w:szCs w:val="24"/>
              </w:rPr>
              <w:t>个性化</w:t>
            </w:r>
            <w:r>
              <w:rPr>
                <w:rFonts w:hint="eastAsia" w:asciiTheme="minorEastAsia" w:hAnsiTheme="minorEastAsia" w:eastAsiaTheme="minorEastAsia" w:cstheme="minorEastAsia"/>
                <w:kern w:val="0"/>
                <w:sz w:val="24"/>
                <w:szCs w:val="24"/>
                <w:lang w:val="en-US" w:eastAsia="zh-CN"/>
              </w:rPr>
              <w:t>多样化</w:t>
            </w:r>
            <w:r>
              <w:rPr>
                <w:rFonts w:hint="eastAsia" w:asciiTheme="minorEastAsia" w:hAnsiTheme="minorEastAsia" w:eastAsiaTheme="minorEastAsia" w:cstheme="minorEastAsia"/>
                <w:kern w:val="0"/>
                <w:sz w:val="24"/>
                <w:szCs w:val="24"/>
              </w:rPr>
              <w:t>膳食服务</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rPr>
              <w:t>价格不得高于医院周边餐馆价格，</w:t>
            </w:r>
            <w:r>
              <w:rPr>
                <w:rFonts w:hint="eastAsia" w:asciiTheme="minorEastAsia" w:hAnsiTheme="minorEastAsia" w:eastAsiaTheme="minorEastAsia" w:cstheme="minorEastAsia"/>
                <w:kern w:val="0"/>
                <w:sz w:val="24"/>
                <w:szCs w:val="24"/>
                <w:lang w:val="en-US" w:eastAsia="zh-CN"/>
              </w:rPr>
              <w:t>明码标价。</w:t>
            </w:r>
          </w:p>
        </w:tc>
      </w:tr>
    </w:tbl>
    <w:p w14:paraId="29D85959">
      <w:pPr>
        <w:pageBreakBefore w:val="0"/>
        <w:widowControl/>
        <w:kinsoku/>
        <w:wordWrap/>
        <w:overflowPunct/>
        <w:topLinePunct w:val="0"/>
        <w:autoSpaceDE/>
        <w:autoSpaceDN/>
        <w:bidi w:val="0"/>
        <w:spacing w:line="500" w:lineRule="exact"/>
        <w:ind w:left="0" w:leftChars="0" w:right="0" w:rightChars="0"/>
        <w:jc w:val="left"/>
        <w:textAlignment w:val="auto"/>
        <w:rPr>
          <w:rFonts w:hint="eastAsia" w:asciiTheme="minorEastAsia" w:hAnsiTheme="minorEastAsia" w:eastAsiaTheme="minorEastAsia" w:cstheme="minorEastAsia"/>
          <w:color w:val="000000"/>
          <w:kern w:val="0"/>
          <w:sz w:val="24"/>
          <w:szCs w:val="24"/>
          <w:lang w:bidi="ar"/>
        </w:rPr>
      </w:pPr>
    </w:p>
    <w:p w14:paraId="62A01CD5">
      <w:pPr>
        <w:pageBreakBefore w:val="0"/>
        <w:widowControl/>
        <w:kinsoku/>
        <w:wordWrap/>
        <w:overflowPunct/>
        <w:topLinePunct w:val="0"/>
        <w:autoSpaceDE/>
        <w:autoSpaceDN/>
        <w:bidi w:val="0"/>
        <w:spacing w:line="500" w:lineRule="exact"/>
        <w:ind w:left="0" w:leftChars="0" w:right="0" w:rightChars="0" w:firstLine="48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4、任何情况下，供应商不得停餐、推诿临时安排的工作餐。供应商须严格按照采购人的开餐时间开餐，不得无故拖延开餐时间，</w:t>
      </w:r>
      <w:r>
        <w:rPr>
          <w:rFonts w:hint="eastAsia" w:asciiTheme="minorEastAsia" w:hAnsiTheme="minorEastAsia" w:eastAsiaTheme="minorEastAsia" w:cstheme="minorEastAsia"/>
          <w:sz w:val="24"/>
          <w:szCs w:val="24"/>
          <w:lang w:bidi="ar"/>
        </w:rPr>
        <w:t>其它时间若有供餐需求，按医院的要求提供。</w:t>
      </w:r>
    </w:p>
    <w:p w14:paraId="5540135F">
      <w:pPr>
        <w:pageBreakBefore w:val="0"/>
        <w:widowControl/>
        <w:kinsoku/>
        <w:wordWrap/>
        <w:overflowPunct/>
        <w:topLinePunct w:val="0"/>
        <w:autoSpaceDE/>
        <w:autoSpaceDN/>
        <w:bidi w:val="0"/>
        <w:spacing w:line="500" w:lineRule="exact"/>
        <w:ind w:left="0" w:leftChars="0" w:right="0" w:rightChars="0" w:firstLine="480"/>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5、因特殊情况需要采取盒饭配送制或其他供餐方式，则供应商</w:t>
      </w:r>
      <w:r>
        <w:rPr>
          <w:rFonts w:hint="eastAsia" w:asciiTheme="minorEastAsia" w:hAnsiTheme="minorEastAsia" w:eastAsiaTheme="minorEastAsia" w:cstheme="minorEastAsia"/>
          <w:sz w:val="24"/>
          <w:szCs w:val="24"/>
          <w:lang w:val="en-US" w:eastAsia="zh-CN"/>
        </w:rPr>
        <w:t>须</w:t>
      </w:r>
      <w:r>
        <w:rPr>
          <w:rFonts w:hint="eastAsia" w:asciiTheme="minorEastAsia" w:hAnsiTheme="minorEastAsia" w:eastAsiaTheme="minorEastAsia" w:cstheme="minorEastAsia"/>
          <w:sz w:val="24"/>
          <w:szCs w:val="24"/>
        </w:rPr>
        <w:t>配合医院的要求</w:t>
      </w:r>
      <w:r>
        <w:rPr>
          <w:rFonts w:hint="eastAsia" w:asciiTheme="minorEastAsia" w:hAnsiTheme="minorEastAsia" w:eastAsiaTheme="minorEastAsia" w:cstheme="minorEastAsia"/>
          <w:sz w:val="24"/>
          <w:szCs w:val="24"/>
          <w:lang w:eastAsia="zh-CN"/>
        </w:rPr>
        <w:t>。</w:t>
      </w:r>
    </w:p>
    <w:p w14:paraId="6620A8F7">
      <w:pPr>
        <w:pageBreakBefore w:val="0"/>
        <w:widowControl/>
        <w:kinsoku/>
        <w:wordWrap/>
        <w:overflowPunct/>
        <w:topLinePunct w:val="0"/>
        <w:autoSpaceDE/>
        <w:autoSpaceDN/>
        <w:bidi w:val="0"/>
        <w:spacing w:line="500" w:lineRule="exact"/>
        <w:ind w:left="0" w:leftChars="0" w:right="0" w:rightChars="0" w:firstLine="48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6</w:t>
      </w:r>
      <w:r>
        <w:rPr>
          <w:rFonts w:hint="eastAsia" w:asciiTheme="minorEastAsia" w:hAnsiTheme="minorEastAsia" w:eastAsiaTheme="minorEastAsia" w:cstheme="minorEastAsia"/>
          <w:kern w:val="0"/>
          <w:sz w:val="24"/>
          <w:szCs w:val="24"/>
        </w:rPr>
        <w:t>、供应商应提供每周食谱</w:t>
      </w:r>
      <w:r>
        <w:rPr>
          <w:rFonts w:hint="eastAsia" w:asciiTheme="minorEastAsia" w:hAnsiTheme="minorEastAsia" w:eastAsiaTheme="minorEastAsia" w:cstheme="minorEastAsia"/>
          <w:sz w:val="24"/>
          <w:szCs w:val="24"/>
        </w:rPr>
        <w:t>报采购人审核</w:t>
      </w:r>
      <w:r>
        <w:rPr>
          <w:rFonts w:hint="eastAsia" w:asciiTheme="minorEastAsia" w:hAnsiTheme="minorEastAsia" w:eastAsiaTheme="minorEastAsia" w:cstheme="minorEastAsia"/>
          <w:kern w:val="0"/>
          <w:sz w:val="24"/>
          <w:szCs w:val="24"/>
        </w:rPr>
        <w:t>，</w:t>
      </w:r>
      <w:r>
        <w:rPr>
          <w:rFonts w:hint="eastAsia" w:asciiTheme="minorEastAsia" w:hAnsiTheme="minorEastAsia" w:eastAsiaTheme="minorEastAsia" w:cstheme="minorEastAsia"/>
          <w:sz w:val="24"/>
          <w:szCs w:val="24"/>
        </w:rPr>
        <w:t>每周菜品须经采购人审核后方可供应，因审核不通过的菜品须立即更换，食谱</w:t>
      </w:r>
      <w:r>
        <w:rPr>
          <w:rFonts w:hint="eastAsia" w:asciiTheme="minorEastAsia" w:hAnsiTheme="minorEastAsia" w:eastAsiaTheme="minorEastAsia" w:cstheme="minorEastAsia"/>
          <w:kern w:val="0"/>
          <w:sz w:val="24"/>
          <w:szCs w:val="24"/>
        </w:rPr>
        <w:t>规格不得低于规定的数量</w:t>
      </w:r>
      <w:r>
        <w:rPr>
          <w:rFonts w:hint="eastAsia" w:asciiTheme="minorEastAsia" w:hAnsiTheme="minorEastAsia" w:eastAsiaTheme="minorEastAsia" w:cstheme="minorEastAsia"/>
          <w:sz w:val="24"/>
          <w:szCs w:val="24"/>
        </w:rPr>
        <w:t>，并于每周五在食堂醒目位置公布下一周菜谱，以便职工和病员及家属了解，早、中、晚餐必须自制且花色品种多样，</w:t>
      </w:r>
      <w:r>
        <w:rPr>
          <w:rFonts w:hint="eastAsia" w:asciiTheme="minorEastAsia" w:hAnsiTheme="minorEastAsia" w:eastAsiaTheme="minorEastAsia" w:cstheme="minorEastAsia"/>
          <w:sz w:val="24"/>
          <w:szCs w:val="24"/>
          <w:lang w:bidi="ar"/>
        </w:rPr>
        <w:t>大菜要求半月内不重样，注重新菜交流，每月创新</w:t>
      </w:r>
      <w:r>
        <w:rPr>
          <w:rFonts w:hint="eastAsia" w:asciiTheme="minorEastAsia" w:hAnsiTheme="minorEastAsia" w:eastAsiaTheme="minorEastAsia" w:cstheme="minorEastAsia"/>
          <w:sz w:val="24"/>
          <w:szCs w:val="24"/>
        </w:rPr>
        <w:t>。</w:t>
      </w:r>
    </w:p>
    <w:p w14:paraId="07816D2A">
      <w:pPr>
        <w:pageBreakBefore w:val="0"/>
        <w:widowControl/>
        <w:kinsoku/>
        <w:wordWrap/>
        <w:overflowPunct/>
        <w:topLinePunct w:val="0"/>
        <w:autoSpaceDE/>
        <w:autoSpaceDN/>
        <w:bidi w:val="0"/>
        <w:spacing w:line="500" w:lineRule="exact"/>
        <w:ind w:left="0" w:leftChars="0" w:right="0" w:rightChars="0" w:firstLine="48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lang w:val="en-US" w:eastAsia="zh-CN"/>
        </w:rPr>
        <w:t>2.7</w:t>
      </w:r>
      <w:r>
        <w:rPr>
          <w:rFonts w:hint="eastAsia" w:asciiTheme="minorEastAsia" w:hAnsiTheme="minorEastAsia" w:eastAsiaTheme="minorEastAsia" w:cstheme="minorEastAsia"/>
          <w:kern w:val="0"/>
          <w:sz w:val="24"/>
          <w:szCs w:val="24"/>
        </w:rPr>
        <w:t>、供应商应按采购人的要求为特殊人群（如糖尿病人）提供特需膳食服务，膳食食谱由采购人提供。</w:t>
      </w:r>
    </w:p>
    <w:p w14:paraId="4B8D7060">
      <w:pPr>
        <w:pageBreakBefore w:val="0"/>
        <w:widowControl/>
        <w:kinsoku/>
        <w:wordWrap/>
        <w:overflowPunct/>
        <w:topLinePunct w:val="0"/>
        <w:autoSpaceDE/>
        <w:autoSpaceDN/>
        <w:bidi w:val="0"/>
        <w:spacing w:line="500" w:lineRule="exact"/>
        <w:ind w:left="0" w:leftChars="0" w:right="0" w:rightChars="0" w:firstLine="48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lang w:val="en-US" w:eastAsia="zh-CN"/>
        </w:rPr>
        <w:t>2.8</w:t>
      </w:r>
      <w:r>
        <w:rPr>
          <w:rFonts w:hint="eastAsia" w:asciiTheme="minorEastAsia" w:hAnsiTheme="minorEastAsia" w:eastAsiaTheme="minorEastAsia" w:cstheme="minorEastAsia"/>
          <w:kern w:val="0"/>
          <w:sz w:val="24"/>
          <w:szCs w:val="24"/>
        </w:rPr>
        <w:t>、供应商应为病区提供订餐、送餐和餐具回收服务</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kern w:val="0"/>
          <w:sz w:val="24"/>
          <w:szCs w:val="24"/>
          <w:lang w:eastAsia="zh-Hans"/>
        </w:rPr>
        <w:t>供应商提供的餐盘、碗筷等一般餐具必须高温消毒后才能使用；提供的一次性餐具须符合《一次性可降解餐饮具通用技术要求》（GB/T 18006.3-2020），收取费用不能高于供应商购置成本。</w:t>
      </w:r>
    </w:p>
    <w:p w14:paraId="561275E0">
      <w:pPr>
        <w:pageBreakBefore w:val="0"/>
        <w:widowControl/>
        <w:kinsoku/>
        <w:wordWrap/>
        <w:overflowPunct/>
        <w:topLinePunct w:val="0"/>
        <w:autoSpaceDE/>
        <w:autoSpaceDN/>
        <w:bidi w:val="0"/>
        <w:spacing w:line="500" w:lineRule="exact"/>
        <w:ind w:left="0" w:leftChars="0" w:right="0" w:rightChars="0" w:firstLine="480"/>
        <w:jc w:val="left"/>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val="en-US" w:eastAsia="zh-CN" w:bidi="ar"/>
        </w:rPr>
        <w:t>2.9</w:t>
      </w:r>
      <w:r>
        <w:rPr>
          <w:rFonts w:hint="eastAsia" w:asciiTheme="minorEastAsia" w:hAnsiTheme="minorEastAsia" w:eastAsiaTheme="minorEastAsia" w:cstheme="minorEastAsia"/>
          <w:sz w:val="24"/>
          <w:szCs w:val="24"/>
          <w:lang w:bidi="ar"/>
        </w:rPr>
        <w:t>、传统民俗节日当日（或之前）根据采购人要求提供民俗食品。</w:t>
      </w:r>
    </w:p>
    <w:p w14:paraId="4C6C1223">
      <w:pPr>
        <w:pStyle w:val="3"/>
        <w:pageBreakBefore w:val="0"/>
        <w:widowControl/>
        <w:kinsoku/>
        <w:wordWrap/>
        <w:overflowPunct/>
        <w:topLinePunct w:val="0"/>
        <w:autoSpaceDE/>
        <w:autoSpaceDN/>
        <w:bidi w:val="0"/>
        <w:spacing w:before="0" w:after="0" w:line="500" w:lineRule="exact"/>
        <w:ind w:left="0" w:leftChars="0" w:right="0" w:rightChars="0" w:firstLine="482" w:firstLineChars="200"/>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3、智慧化食堂管理</w:t>
      </w:r>
    </w:p>
    <w:p w14:paraId="2ED8199D">
      <w:pPr>
        <w:pageBreakBefore w:val="0"/>
        <w:widowControl/>
        <w:kinsoku/>
        <w:wordWrap/>
        <w:overflowPunct/>
        <w:topLinePunct w:val="0"/>
        <w:autoSpaceDE/>
        <w:autoSpaceDN/>
        <w:bidi w:val="0"/>
        <w:spacing w:line="500" w:lineRule="exact"/>
        <w:ind w:left="0" w:leftChars="0" w:right="0" w:rightChars="0" w:firstLine="480" w:firstLineChars="200"/>
        <w:jc w:val="left"/>
        <w:textAlignment w:val="auto"/>
        <w:rPr>
          <w:rFonts w:hint="eastAsia" w:asciiTheme="minorEastAsia" w:hAnsiTheme="minorEastAsia" w:eastAsiaTheme="minorEastAsia" w:cstheme="minorEastAsia"/>
          <w:kern w:val="0"/>
          <w:sz w:val="24"/>
          <w:szCs w:val="24"/>
          <w:lang w:eastAsia="zh-CN"/>
        </w:rPr>
      </w:pPr>
      <w:r>
        <w:rPr>
          <w:rFonts w:hint="eastAsia" w:asciiTheme="minorEastAsia" w:hAnsiTheme="minorEastAsia" w:cstheme="minorEastAsia"/>
          <w:kern w:val="0"/>
          <w:sz w:val="24"/>
          <w:szCs w:val="24"/>
          <w:lang w:val="en-US" w:eastAsia="zh-CN"/>
        </w:rPr>
        <w:t>3.1</w:t>
      </w:r>
      <w:r>
        <w:rPr>
          <w:rFonts w:hint="eastAsia" w:asciiTheme="minorEastAsia" w:hAnsiTheme="minorEastAsia" w:eastAsiaTheme="minorEastAsia" w:cstheme="minorEastAsia"/>
          <w:sz w:val="24"/>
          <w:szCs w:val="24"/>
          <w:lang w:bidi="ar"/>
        </w:rPr>
        <w:t>支持手机点餐、订餐（如</w:t>
      </w:r>
      <w:r>
        <w:rPr>
          <w:rFonts w:hint="eastAsia" w:asciiTheme="minorEastAsia" w:hAnsiTheme="minorEastAsia" w:eastAsiaTheme="minorEastAsia" w:cstheme="minorEastAsia"/>
          <w:color w:val="000000" w:themeColor="text1"/>
          <w:sz w:val="24"/>
          <w:szCs w:val="24"/>
          <w:lang w:bidi="ar"/>
          <w14:textFill>
            <w14:solidFill>
              <w14:schemeClr w14:val="tx1"/>
            </w14:solidFill>
          </w14:textFill>
        </w:rPr>
        <w:t>：微信小程序）；支持医院职工用餐刷卡支</w:t>
      </w:r>
      <w:r>
        <w:rPr>
          <w:rFonts w:hint="eastAsia" w:asciiTheme="minorEastAsia" w:hAnsiTheme="minorEastAsia" w:eastAsiaTheme="minorEastAsia" w:cstheme="minorEastAsia"/>
          <w:color w:val="000000" w:themeColor="text1"/>
          <w:sz w:val="24"/>
          <w:szCs w:val="24"/>
          <w:highlight w:val="none"/>
          <w:lang w:bidi="ar"/>
          <w14:textFill>
            <w14:solidFill>
              <w14:schemeClr w14:val="tx1"/>
            </w14:solidFill>
          </w14:textFill>
        </w:rPr>
        <w:t>付；鼓励提供更多</w:t>
      </w:r>
      <w:r>
        <w:rPr>
          <w:rFonts w:hint="eastAsia" w:asciiTheme="minorEastAsia" w:hAnsiTheme="minorEastAsia" w:eastAsiaTheme="minorEastAsia" w:cstheme="minorEastAsia"/>
          <w:color w:val="000000" w:themeColor="text1"/>
          <w:sz w:val="24"/>
          <w:szCs w:val="24"/>
          <w:lang w:bidi="ar"/>
          <w14:textFill>
            <w14:solidFill>
              <w14:schemeClr w14:val="tx1"/>
            </w14:solidFill>
          </w14:textFill>
        </w:rPr>
        <w:t>方式的信息化点餐</w:t>
      </w:r>
      <w:r>
        <w:rPr>
          <w:rFonts w:hint="eastAsia" w:asciiTheme="minorEastAsia" w:hAnsiTheme="minorEastAsia" w:eastAsiaTheme="minorEastAsia" w:cstheme="minorEastAsia"/>
          <w:sz w:val="24"/>
          <w:szCs w:val="24"/>
          <w:lang w:bidi="ar"/>
        </w:rPr>
        <w:t>、支付方式。食堂手机点餐、订餐、员工餐刷卡识别、支付等信息化软硬件由成交供应商自行提供。</w:t>
      </w:r>
    </w:p>
    <w:p w14:paraId="6E48A4D1">
      <w:pPr>
        <w:widowControl/>
        <w:spacing w:line="500" w:lineRule="exact"/>
        <w:ind w:firstLine="480"/>
        <w:jc w:val="left"/>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3.2</w:t>
      </w:r>
      <w:r>
        <w:rPr>
          <w:rFonts w:hint="eastAsia" w:asciiTheme="minorEastAsia" w:hAnsiTheme="minorEastAsia" w:eastAsiaTheme="minorEastAsia" w:cstheme="minorEastAsia"/>
          <w:kern w:val="0"/>
          <w:sz w:val="24"/>
          <w:szCs w:val="24"/>
        </w:rPr>
        <w:t>智能结算系统</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rPr>
        <w:t>支持医院职工用餐刷卡支付</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rPr>
        <w:t>自助查询个人充值、消费记录、并实现第三方自动充值；</w:t>
      </w:r>
      <w:r>
        <w:rPr>
          <w:rFonts w:hint="eastAsia" w:asciiTheme="minorEastAsia" w:hAnsiTheme="minorEastAsia" w:eastAsiaTheme="minorEastAsia" w:cstheme="minorEastAsia"/>
          <w:kern w:val="0"/>
          <w:sz w:val="24"/>
          <w:szCs w:val="24"/>
          <w:lang w:val="en-US" w:eastAsia="zh-CN"/>
        </w:rPr>
        <w:t>支付患者及家属通过微信、支付宝线上支付。</w:t>
      </w:r>
      <w:r>
        <w:rPr>
          <w:rFonts w:hint="eastAsia" w:asciiTheme="minorEastAsia" w:hAnsiTheme="minorEastAsia" w:eastAsiaTheme="minorEastAsia" w:cstheme="minorEastAsia"/>
          <w:kern w:val="0"/>
          <w:sz w:val="24"/>
          <w:szCs w:val="24"/>
        </w:rPr>
        <w:t>供应商需向采购人提供</w:t>
      </w:r>
      <w:r>
        <w:rPr>
          <w:rFonts w:hint="eastAsia" w:asciiTheme="minorEastAsia" w:hAnsiTheme="minorEastAsia" w:eastAsiaTheme="minorEastAsia" w:cstheme="minorEastAsia"/>
          <w:kern w:val="0"/>
          <w:sz w:val="24"/>
          <w:szCs w:val="24"/>
          <w:lang w:val="en-US" w:eastAsia="zh-CN"/>
        </w:rPr>
        <w:t>结算</w:t>
      </w:r>
      <w:r>
        <w:rPr>
          <w:rFonts w:hint="eastAsia" w:asciiTheme="minorEastAsia" w:hAnsiTheme="minorEastAsia" w:eastAsiaTheme="minorEastAsia" w:cstheme="minorEastAsia"/>
          <w:kern w:val="0"/>
          <w:sz w:val="24"/>
          <w:szCs w:val="24"/>
        </w:rPr>
        <w:t>系统后台账号密码</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lang w:val="en-US" w:eastAsia="zh-CN"/>
        </w:rPr>
        <w:t>并</w:t>
      </w:r>
      <w:r>
        <w:rPr>
          <w:rFonts w:hint="eastAsia" w:asciiTheme="minorEastAsia" w:hAnsiTheme="minorEastAsia" w:eastAsiaTheme="minorEastAsia" w:cstheme="minorEastAsia"/>
          <w:kern w:val="0"/>
          <w:sz w:val="24"/>
          <w:szCs w:val="24"/>
        </w:rPr>
        <w:t>每月导出</w:t>
      </w:r>
      <w:r>
        <w:rPr>
          <w:rFonts w:hint="eastAsia" w:asciiTheme="minorEastAsia" w:hAnsiTheme="minorEastAsia" w:eastAsiaTheme="minorEastAsia" w:cstheme="minorEastAsia"/>
          <w:kern w:val="0"/>
          <w:sz w:val="24"/>
          <w:szCs w:val="24"/>
          <w:lang w:val="en-US" w:eastAsia="zh-CN"/>
        </w:rPr>
        <w:t>结算</w:t>
      </w:r>
      <w:r>
        <w:rPr>
          <w:rFonts w:hint="eastAsia" w:asciiTheme="minorEastAsia" w:hAnsiTheme="minorEastAsia" w:eastAsiaTheme="minorEastAsia" w:cstheme="minorEastAsia"/>
          <w:kern w:val="0"/>
          <w:sz w:val="24"/>
          <w:szCs w:val="24"/>
        </w:rPr>
        <w:t>系统数据交采购人备份</w:t>
      </w:r>
      <w:r>
        <w:rPr>
          <w:rFonts w:hint="eastAsia" w:asciiTheme="minorEastAsia" w:hAnsiTheme="minorEastAsia" w:eastAsiaTheme="minorEastAsia" w:cstheme="minorEastAsia"/>
          <w:kern w:val="0"/>
          <w:sz w:val="24"/>
          <w:szCs w:val="24"/>
          <w:lang w:val="en-US" w:eastAsia="zh-CN"/>
        </w:rPr>
        <w:t>核查。</w:t>
      </w:r>
    </w:p>
    <w:p w14:paraId="3EF218BA">
      <w:pPr>
        <w:widowControl/>
        <w:spacing w:line="500" w:lineRule="exact"/>
        <w:ind w:firstLine="480"/>
        <w:jc w:val="left"/>
        <w:rPr>
          <w:rFonts w:hint="default"/>
          <w:lang w:val="en-US" w:eastAsia="zh-CN"/>
        </w:rPr>
      </w:pPr>
      <w:r>
        <w:rPr>
          <w:rFonts w:hint="eastAsia" w:asciiTheme="minorEastAsia" w:hAnsiTheme="minorEastAsia" w:cstheme="minorEastAsia"/>
          <w:kern w:val="0"/>
          <w:sz w:val="24"/>
          <w:szCs w:val="24"/>
          <w:lang w:val="en-US" w:eastAsia="zh-CN"/>
        </w:rPr>
        <w:t>3.3</w:t>
      </w:r>
      <w:r>
        <w:rPr>
          <w:rFonts w:ascii="宋体" w:hAnsi="宋体" w:eastAsia="宋体" w:cs="宋体"/>
          <w:sz w:val="24"/>
          <w:szCs w:val="24"/>
        </w:rPr>
        <w:t>食堂配备的就餐管理信息系统需支持医院现有职工工作牌的识别与交互功能，兼容当前工作牌所采用的技术形式（NF</w:t>
      </w:r>
      <w:r>
        <w:rPr>
          <w:rFonts w:hint="eastAsia" w:ascii="宋体" w:hAnsi="宋体" w:eastAsia="宋体" w:cs="宋体"/>
          <w:sz w:val="24"/>
          <w:szCs w:val="24"/>
          <w:lang w:val="en-US" w:eastAsia="zh-CN"/>
        </w:rPr>
        <w:t>C</w:t>
      </w:r>
      <w:r>
        <w:rPr>
          <w:rFonts w:ascii="宋体" w:hAnsi="宋体" w:eastAsia="宋体" w:cs="宋体"/>
          <w:sz w:val="24"/>
          <w:szCs w:val="24"/>
        </w:rPr>
        <w:t>近场通信），无需职工额外更换或补办工作牌，确保职工凭现有工作牌即可完成就餐相关操作。</w:t>
      </w:r>
    </w:p>
    <w:p w14:paraId="03149B4D">
      <w:pPr>
        <w:pStyle w:val="8"/>
        <w:keepNext w:val="0"/>
        <w:keepLines w:val="0"/>
        <w:pageBreakBefore w:val="0"/>
        <w:numPr>
          <w:ilvl w:val="0"/>
          <w:numId w:val="0"/>
        </w:numPr>
        <w:kinsoku/>
        <w:wordWrap/>
        <w:overflowPunct/>
        <w:topLinePunct w:val="0"/>
        <w:autoSpaceDE/>
        <w:autoSpaceDN/>
        <w:bidi w:val="0"/>
        <w:adjustRightInd/>
        <w:snapToGrid/>
        <w:spacing w:line="500" w:lineRule="exact"/>
        <w:ind w:firstLine="482" w:firstLineChars="200"/>
        <w:textAlignment w:val="auto"/>
        <w:rPr>
          <w:rFonts w:hint="eastAsia" w:asciiTheme="minorEastAsia" w:hAnsiTheme="minorEastAsia" w:eastAsiaTheme="minorEastAsia" w:cstheme="minorEastAsia"/>
          <w:b/>
          <w:bCs/>
          <w:kern w:val="2"/>
          <w:sz w:val="24"/>
          <w:szCs w:val="24"/>
          <w:lang w:val="en-US" w:eastAsia="zh-CN" w:bidi="ar-SA"/>
          <w14:ligatures w14:val="standardContextual"/>
        </w:rPr>
      </w:pPr>
      <w:r>
        <w:rPr>
          <w:rFonts w:hint="eastAsia" w:asciiTheme="minorEastAsia" w:hAnsiTheme="minorEastAsia" w:cstheme="minorEastAsia"/>
          <w:b/>
          <w:bCs/>
          <w:kern w:val="2"/>
          <w:sz w:val="24"/>
          <w:szCs w:val="24"/>
          <w:lang w:val="en-US" w:eastAsia="zh-CN" w:bidi="ar-SA"/>
          <w14:ligatures w14:val="standardContextual"/>
        </w:rPr>
        <w:t>4、</w:t>
      </w:r>
      <w:r>
        <w:rPr>
          <w:rFonts w:hint="eastAsia" w:asciiTheme="minorEastAsia" w:hAnsiTheme="minorEastAsia" w:eastAsiaTheme="minorEastAsia" w:cstheme="minorEastAsia"/>
          <w:b/>
          <w:bCs/>
          <w:kern w:val="2"/>
          <w:sz w:val="24"/>
          <w:szCs w:val="24"/>
          <w:lang w:val="en-US" w:eastAsia="zh-CN" w:bidi="ar-SA"/>
          <w14:ligatures w14:val="standardContextual"/>
        </w:rPr>
        <w:t>经营管理要求</w:t>
      </w:r>
    </w:p>
    <w:p w14:paraId="1FFCE237">
      <w:pPr>
        <w:pStyle w:val="8"/>
        <w:keepNext w:val="0"/>
        <w:keepLines w:val="0"/>
        <w:pageBreakBefore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★4.1供应商承诺成交后在承包食堂所在地取得与承包内容相适应的食品经营许可证。（提供承诺函予以佐证，承诺函格式自拟）</w:t>
      </w:r>
    </w:p>
    <w:p w14:paraId="691E9D24">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★4.2供应商须严格遵守</w:t>
      </w:r>
      <w:r>
        <w:rPr>
          <w:rFonts w:hint="eastAsia" w:asciiTheme="minorEastAsia" w:hAnsiTheme="minorEastAsia" w:eastAsiaTheme="minorEastAsia" w:cstheme="minorEastAsia"/>
          <w:color w:val="FF0000"/>
          <w:kern w:val="0"/>
          <w:sz w:val="24"/>
          <w:szCs w:val="24"/>
          <w:lang w:val="en-US" w:eastAsia="zh-CN" w:bidi="ar-SA"/>
          <w14:ligatures w14:val="standardContextual"/>
        </w:rPr>
        <w:t>《中华人民共和国食品安全法》、《餐饮服务通用卫生规范》（GB 31654-2021）、《食品安全管理体系餐饮业要求》GB/T 27306-2008</w:t>
      </w:r>
      <w:r>
        <w:rPr>
          <w:rFonts w:hint="eastAsia" w:asciiTheme="minorEastAsia" w:hAnsiTheme="minorEastAsia" w:eastAsiaTheme="minorEastAsia" w:cstheme="minorEastAsia"/>
          <w:kern w:val="0"/>
          <w:sz w:val="24"/>
          <w:szCs w:val="24"/>
          <w:lang w:val="en-US" w:eastAsia="zh-CN" w:bidi="ar-SA"/>
          <w14:ligatures w14:val="standardContextual"/>
        </w:rPr>
        <w:t>。</w:t>
      </w:r>
    </w:p>
    <w:p w14:paraId="1CF0D402">
      <w:pPr>
        <w:pStyle w:val="8"/>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★4.3食材要求</w:t>
      </w:r>
    </w:p>
    <w:p w14:paraId="0E7B2123">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4.3.1总体要求：供应商采购的食材必须符合国家标准，原料进出库必须验收登记，建立进销存台账、食材检测报告台账，建立食材档案确保能溯证溯源，随时接受采购人检查，禁止采购使用以下食材：有毒、有害、腐烂、变质、变味、霉变、生虫、污秽不清、混有异物或感观异常的食材或食品；无检验检疫合格证的肉类；超过保质期限以及其他不符合食品标签规定的定型包装食品；无卫生许可证生产的食品；未经国家允许食用的野生动物。</w:t>
      </w:r>
    </w:p>
    <w:p w14:paraId="71FD5E03">
      <w:pPr>
        <w:pStyle w:val="8"/>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4.3.2食品原料及辅料要求</w:t>
      </w:r>
    </w:p>
    <w:p w14:paraId="3B7444D3">
      <w:pPr>
        <w:pStyle w:val="8"/>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4.3.2.1大米、面粉：大米的质量标准不低于 GB/T 1354-2018，面粉质量标准不低于GB 1355-2021(如国家标准修订或变更，按最新标准执行)。</w:t>
      </w:r>
    </w:p>
    <w:p w14:paraId="56EEEE3F">
      <w:pPr>
        <w:pStyle w:val="8"/>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4.3.2.2食用油:食用油质量标准不低于GB 2716-2018，三级及以上菜籽油、大豆油、花生油、玉米油，非转基因，须独立包装，包装上须带有生产日期、保质期及国家生产许可信息标识，严禁配送时使用循环包装容器(周转桶)盛装食用油。</w:t>
      </w:r>
    </w:p>
    <w:p w14:paraId="40232A38">
      <w:pPr>
        <w:pStyle w:val="8"/>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4.3.2.3畜禽肉：生鲜或冷冻的畜肉（猪、牛、羊）、禽肉（鸡、鸭、鹅）及副产品（内脏）其质量标准应符合GB 2707-2016、GB 2733-2015(如国家标准修订或变更，按最新标准执行)。</w:t>
      </w:r>
    </w:p>
    <w:p w14:paraId="11660F9A">
      <w:pPr>
        <w:pStyle w:val="8"/>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4.3.2.4调味品、干杂：产品符合国家质量安全检验标准，包装完好无损、外观无霉变、无斑点、无腐烂变质，随产品提供该批次产品质量检测合格证，须符合《食品安全国家标准食品中污染物限量》GB 2762-2022及《食品安全国家标准食品中真菌毒素限量》GB 2761-2017 的规定。</w:t>
      </w:r>
    </w:p>
    <w:p w14:paraId="6882A921">
      <w:pPr>
        <w:pStyle w:val="8"/>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4.3.2.5蔬菜：必须保证无黄叶、枯死叶、无虫、无杂质，当日配送，原菜须保证菜面干净、无明显泥土、码放整齐、无破损、不得过熟或欠熟；净菜须保证菜面完全干净、无泥土、按统一标准加工，农药残留符合GB 2763-2021《食品安全国家标准食品中农药最大残留限量》要求。</w:t>
      </w:r>
    </w:p>
    <w:p w14:paraId="07AE8E31">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4.4食品卫生要求：食品操作生熟分开、盛器分开、工具分开、存放场所分开；所有食品应分类、分架存放，做到隔墙隔地、防潮、防四害、防异物；餐具消毒严格执行一冲、二洗、三消毒、四保洁制度，坚持公用餐具每餐消毒，未经消毒的餐具不得投入使用，已消毒的餐具存放专用保洁柜，柜内每日清洗，保持整洁，工具、用具、盛器保持无油腻、无污垢、无异味、无水渍；洗涤水池，专池专用。分设餐具、蔬菜、水产品、肉类水池；当天加工的食品第二天不得再售卖，过期食品需进行及时处理不得再售卖；每日提供的食品均需分类留样备查并做好记录，在冷藏条件下存放 48 小时以上，每个品种留样量不少于125g，并落实专人负责。</w:t>
      </w:r>
    </w:p>
    <w:p w14:paraId="5957DE0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4.5加工卫生要求：原材料盛放冰箱做到生制品、半成品、熟制品专柜专放，每日清洁冰箱，存放原材料必须做到先进先出；严格按照卫生要求加工烹制菜肴，绿叶菜必须做到一拣二洗三水浸（半小时以上）四漂洗的操作过程；每项加工工序操作前，必须检查原料、调味品、汤料是否变质、是否完好；每餐供应结束后，立即对灶面、锅、勺、铲、操作台、排烟罩、地面、水池等进行清理冲洗，做到一天一清。</w:t>
      </w:r>
    </w:p>
    <w:p w14:paraId="6D69FCE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4.6环境卫生要求：做好整个食堂的卫生管理工作，每周一次大扫除，环境卫生要定人、定物、定时间、定质量，做到保持清洁，无垃圾污物；食堂就餐大厅用餐后须擦拭桌椅，保持干净无灰尘、无油渍，地面无垃圾杂物，保证不积水、干净、清爽。厨房保持整洁，地面、墙壁无污垢，天花板无蛛网，门窗明亮，空调风口无积灰，所有工作场所和餐厅无杂物；过道及堆放泔水的场所每天由专人负责清扫，保持环境整洁，做到门前三包。</w:t>
      </w:r>
    </w:p>
    <w:p w14:paraId="2F980637">
      <w:pPr>
        <w:pStyle w:val="8"/>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4.7病媒生物防制要求：有“四害”处置设施及措施，并做好记录，费用由成交供应商支付。</w:t>
      </w:r>
    </w:p>
    <w:p w14:paraId="3C661127">
      <w:pPr>
        <w:pStyle w:val="8"/>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4.8设施设备要求：</w:t>
      </w:r>
    </w:p>
    <w:p w14:paraId="50278D54">
      <w:pPr>
        <w:keepNext w:val="0"/>
        <w:keepLines w:val="0"/>
        <w:pageBreakBefore w:val="0"/>
        <w:numPr>
          <w:ilvl w:val="255"/>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4.8.1供应商保证所有的承包场地、设施设备（详见附件2：成都市龙泉驿区妇幼保健院食堂现有设备清单）完好，设备的操作和保养严格按照规定进行，对违反规程操作和保养造成设施设备损失的负责向采购人赔偿，因设备设施自身质量原因以及不可抗拒因素所造成的损坏供应商不负责赔偿。</w:t>
      </w:r>
    </w:p>
    <w:p w14:paraId="04095E29">
      <w:pPr>
        <w:keepNext w:val="0"/>
        <w:keepLines w:val="0"/>
        <w:pageBreakBefore w:val="0"/>
        <w:numPr>
          <w:ilvl w:val="255"/>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4.8.2食堂设备设施达到使用折旧年限，由采购人负责更换。未达到使用折旧年限，确因设备设施自然磨损严重，经供应商书面报告采购人，由采购人决定是否更换。</w:t>
      </w:r>
    </w:p>
    <w:p w14:paraId="51EEBDCB">
      <w:pPr>
        <w:keepNext w:val="0"/>
        <w:keepLines w:val="0"/>
        <w:pageBreakBefore w:val="0"/>
        <w:numPr>
          <w:ilvl w:val="255"/>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4.8.3供应商应爱护食堂设施设备，建立养护维修制度并做好记录，设施设备发生故障时供应商需进行维修处理，确保正常使用，维修费用由供应商承担，如因维修不及时造成的安全事故由供应商自行全权负责，并承担法律责任。对需维修的设施设备供应商未及时维修的，采购人组织进行维修，所产生的费用，由供应商支付</w:t>
      </w:r>
      <w:r>
        <w:rPr>
          <w:rFonts w:hint="eastAsia" w:asciiTheme="minorEastAsia" w:hAnsiTheme="minorEastAsia" w:eastAsiaTheme="minorEastAsia" w:cstheme="minorEastAsia"/>
          <w:color w:val="FF0000"/>
          <w:kern w:val="0"/>
          <w:sz w:val="24"/>
          <w:szCs w:val="24"/>
          <w:lang w:val="en-US" w:eastAsia="zh-CN" w:bidi="ar-SA"/>
          <w14:ligatures w14:val="standardContextual"/>
        </w:rPr>
        <w:t>。</w:t>
      </w:r>
    </w:p>
    <w:p w14:paraId="743A828B">
      <w:pPr>
        <w:keepNext w:val="0"/>
        <w:keepLines w:val="0"/>
        <w:pageBreakBefore w:val="0"/>
        <w:numPr>
          <w:ilvl w:val="255"/>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4.8.4服务期满后，采购人提供给供应商的设施设备应处于能正常使用状态，如设备损坏未维修、设备损坏无法使用或丢失，采购人有权按照资产新旧程度要求供应商进行全额赔偿，资产新旧程度由管理部门、资产归口管理科室、财务科、纪检监察室、审计室、供应商共同现场鉴定</w:t>
      </w:r>
      <w:r>
        <w:rPr>
          <w:rFonts w:hint="eastAsia" w:asciiTheme="minorEastAsia" w:hAnsiTheme="minorEastAsia" w:eastAsiaTheme="minorEastAsia" w:cstheme="minorEastAsia"/>
          <w:color w:val="FF0000"/>
          <w:kern w:val="0"/>
          <w:sz w:val="24"/>
          <w:szCs w:val="24"/>
          <w:lang w:val="en-US" w:eastAsia="zh-CN" w:bidi="ar-SA"/>
          <w14:ligatures w14:val="standardContextual"/>
        </w:rPr>
        <w:t>。</w:t>
      </w:r>
    </w:p>
    <w:p w14:paraId="40650EF2">
      <w:pPr>
        <w:pageBreakBefore w:val="0"/>
        <w:widowControl/>
        <w:numPr>
          <w:ilvl w:val="0"/>
          <w:numId w:val="0"/>
        </w:numPr>
        <w:kinsoku/>
        <w:wordWrap/>
        <w:overflowPunct/>
        <w:topLinePunct w:val="0"/>
        <w:autoSpaceDE/>
        <w:autoSpaceDN/>
        <w:bidi w:val="0"/>
        <w:spacing w:line="500" w:lineRule="exact"/>
        <w:ind w:left="0" w:leftChars="0" w:right="0" w:rightChars="0" w:firstLine="480" w:firstLineChars="200"/>
        <w:jc w:val="left"/>
        <w:textAlignment w:val="auto"/>
        <w:rPr>
          <w:rFonts w:hint="eastAsia" w:asciiTheme="minorEastAsia" w:hAnsiTheme="minorEastAsia" w:eastAsiaTheme="minorEastAsia" w:cstheme="minorEastAsia"/>
          <w:color w:val="FF0000"/>
          <w:kern w:val="0"/>
          <w:sz w:val="24"/>
          <w:szCs w:val="24"/>
          <w:lang w:val="en-US" w:eastAsia="zh-CN" w:bidi="ar-SA"/>
          <w14:ligatures w14:val="standardContextual"/>
        </w:rPr>
      </w:pPr>
      <w:r>
        <w:rPr>
          <w:rFonts w:hint="eastAsia" w:asciiTheme="minorEastAsia" w:hAnsiTheme="minorEastAsia" w:eastAsiaTheme="minorEastAsia" w:cstheme="minorEastAsia"/>
          <w:color w:val="FF0000"/>
          <w:kern w:val="0"/>
          <w:sz w:val="24"/>
          <w:szCs w:val="24"/>
          <w:lang w:val="en-US" w:eastAsia="zh-CN" w:bidi="ar-SA"/>
          <w14:ligatures w14:val="standardContextual"/>
        </w:rPr>
        <w:t>4.8.5</w:t>
      </w:r>
      <w:r>
        <w:rPr>
          <w:rFonts w:hint="eastAsia" w:asciiTheme="minorEastAsia" w:hAnsiTheme="minorEastAsia" w:cstheme="minorEastAsia"/>
          <w:color w:val="FF0000"/>
          <w:kern w:val="0"/>
          <w:sz w:val="24"/>
          <w:szCs w:val="24"/>
          <w:lang w:val="en-US" w:eastAsia="zh-CN" w:bidi="ar-SA"/>
          <w14:ligatures w14:val="standardContextual"/>
        </w:rPr>
        <w:t>按照规范</w:t>
      </w:r>
      <w:r>
        <w:rPr>
          <w:rFonts w:hint="eastAsia" w:asciiTheme="minorEastAsia" w:hAnsiTheme="minorEastAsia" w:eastAsiaTheme="minorEastAsia" w:cstheme="minorEastAsia"/>
          <w:color w:val="FF0000"/>
          <w:kern w:val="0"/>
          <w:sz w:val="24"/>
          <w:szCs w:val="24"/>
          <w:lang w:val="en-US" w:eastAsia="zh-CN" w:bidi="ar-SA"/>
          <w14:ligatures w14:val="standardContextual"/>
        </w:rPr>
        <w:t>每季度对食堂烟道进行清洗维护，并建立台账备查，所产生的费用由供应商承担。</w:t>
      </w:r>
    </w:p>
    <w:p w14:paraId="6F881FBD">
      <w:pPr>
        <w:pageBreakBefore w:val="0"/>
        <w:widowControl/>
        <w:numPr>
          <w:ilvl w:val="0"/>
          <w:numId w:val="0"/>
        </w:numPr>
        <w:kinsoku/>
        <w:wordWrap/>
        <w:overflowPunct/>
        <w:topLinePunct w:val="0"/>
        <w:autoSpaceDE/>
        <w:autoSpaceDN/>
        <w:bidi w:val="0"/>
        <w:spacing w:line="500" w:lineRule="exact"/>
        <w:ind w:left="0" w:leftChars="0" w:right="0" w:rightChars="0" w:firstLine="480"/>
        <w:jc w:val="left"/>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cstheme="minorEastAsia"/>
          <w:sz w:val="24"/>
          <w:szCs w:val="24"/>
          <w:lang w:val="en-US" w:eastAsia="zh-CN" w:bidi="ar"/>
        </w:rPr>
        <w:t>4.8.6</w:t>
      </w:r>
      <w:r>
        <w:rPr>
          <w:rFonts w:hint="eastAsia" w:asciiTheme="minorEastAsia" w:hAnsiTheme="minorEastAsia" w:eastAsiaTheme="minorEastAsia" w:cstheme="minorEastAsia"/>
          <w:sz w:val="24"/>
          <w:szCs w:val="24"/>
          <w:lang w:bidi="ar"/>
        </w:rPr>
        <w:t>供应商应根据实际运营情况和采购人要求，购置与服务相关的设施设备，其经费由供应商负责投入。</w:t>
      </w:r>
    </w:p>
    <w:p w14:paraId="138388D8">
      <w:pPr>
        <w:pageBreakBefore w:val="0"/>
        <w:widowControl/>
        <w:numPr>
          <w:ilvl w:val="0"/>
          <w:numId w:val="0"/>
        </w:numPr>
        <w:kinsoku/>
        <w:wordWrap/>
        <w:overflowPunct/>
        <w:topLinePunct w:val="0"/>
        <w:autoSpaceDE/>
        <w:autoSpaceDN/>
        <w:bidi w:val="0"/>
        <w:spacing w:line="500" w:lineRule="exact"/>
        <w:ind w:left="0" w:leftChars="0" w:right="0" w:rightChars="0" w:firstLine="480"/>
        <w:jc w:val="left"/>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cstheme="minorEastAsia"/>
          <w:sz w:val="24"/>
          <w:szCs w:val="24"/>
          <w:lang w:val="en-US" w:eastAsia="zh-CN" w:bidi="ar"/>
        </w:rPr>
        <w:t>4.8.7</w:t>
      </w:r>
      <w:r>
        <w:rPr>
          <w:rFonts w:hint="eastAsia" w:asciiTheme="minorEastAsia" w:hAnsiTheme="minorEastAsia" w:eastAsiaTheme="minorEastAsia" w:cstheme="minorEastAsia"/>
          <w:sz w:val="24"/>
          <w:szCs w:val="24"/>
          <w:lang w:bidi="ar"/>
        </w:rPr>
        <w:t>低值易耗品如有接触食品或间接接触食品的器具须达到食品级标准</w:t>
      </w:r>
      <w:r>
        <w:rPr>
          <w:rFonts w:hint="eastAsia" w:asciiTheme="minorEastAsia" w:hAnsiTheme="minorEastAsia" w:cstheme="minorEastAsia"/>
          <w:sz w:val="24"/>
          <w:szCs w:val="24"/>
          <w:lang w:eastAsia="zh-CN" w:bidi="ar"/>
        </w:rPr>
        <w:t>。</w:t>
      </w:r>
    </w:p>
    <w:p w14:paraId="0F80881F">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4.9安全管理要求</w:t>
      </w:r>
    </w:p>
    <w:p w14:paraId="6A6657E2">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4.9.1供应商负责食堂的食品安全保障工作，签订合同时须与采购人签订食品安全责任书，严格执行事故责任追究制度。因供应商履职尽责不到位，在服务期内发生群体性食物中毒、火灾等重大责任事故，损害就餐人员身体健康，影响采购人安全生产工作，供应商应承担由此造成的一切责任和经济损失，采购人有权无条件终止合同。（提供承诺函予以佐证，承诺函格式自拟）</w:t>
      </w:r>
    </w:p>
    <w:p w14:paraId="7C83A613">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4.9.2由于供应商原因造成采购人职工或患者及家属受伤的（如地面湿滑造成就餐人员摔伤等），供应商提供的食物、低值易耗品（包括但不限于一次性筷子、纸杯、塑料杯、吸管、餐盒、纸碗、牙签）因质量问题给采购人造成人身、财产损害的，由供应商承担全部民事责任并进行经济赔偿。</w:t>
      </w:r>
    </w:p>
    <w:p w14:paraId="6523C4F8">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4.9.3供应商应每日对设施设备、水、电、气进行安全检查，并做好记录。在每天供餐结束后应关闭水、电、气。员工应每月至少一次参加采购人组织的消防安全生产培训，并积极参与采购人组织的各类安全应急演练。</w:t>
      </w:r>
    </w:p>
    <w:p w14:paraId="51530DA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4.9.4供应商须完全承担其所有工作人员的安全责任，负责为其在服务期间发生工伤、安全事故的员工，申请办理工伤鉴定、费用支付及垫付、保险理赔，善后处理等相关工作。采购人不承担任何民事责任和经济赔偿。</w:t>
      </w:r>
    </w:p>
    <w:p w14:paraId="02C1230D">
      <w:pPr>
        <w:pStyle w:val="8"/>
        <w:keepNext w:val="0"/>
        <w:keepLines w:val="0"/>
        <w:pageBreakBefore w:val="0"/>
        <w:kinsoku/>
        <w:wordWrap/>
        <w:overflowPunct/>
        <w:topLinePunct w:val="0"/>
        <w:autoSpaceDE/>
        <w:autoSpaceDN/>
        <w:bidi w:val="0"/>
        <w:adjustRightInd/>
        <w:snapToGrid/>
        <w:spacing w:line="500" w:lineRule="exact"/>
        <w:ind w:firstLine="480" w:firstLineChars="200"/>
        <w:jc w:val="both"/>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4.9.5供应商需为本项目购买食品安全责任保险，保额在人民币2000万元（含）及以上（提供保单扫描件并加盖供应商人公章或承诺成交后提供购买食品安全责任保险[保额在人民币2000万元（含）及以上]保单的承诺函并加盖供应商公章，否则视为不响应）。</w:t>
      </w:r>
    </w:p>
    <w:p w14:paraId="4AE0AA0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4.10其他要求</w:t>
      </w:r>
    </w:p>
    <w:p w14:paraId="2F2FD88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4.10.1</w:t>
      </w:r>
      <w:r>
        <w:rPr>
          <w:rFonts w:hint="default" w:asciiTheme="minorEastAsia" w:hAnsiTheme="minorEastAsia" w:eastAsiaTheme="minorEastAsia" w:cstheme="minorEastAsia"/>
          <w:kern w:val="0"/>
          <w:sz w:val="24"/>
          <w:szCs w:val="24"/>
          <w:lang w:val="en-US" w:eastAsia="zh-CN" w:bidi="ar-SA"/>
          <w14:ligatures w14:val="standardContextual"/>
        </w:rPr>
        <w:t>供应商须严格执行采购人的规章制度，服从采购人的</w:t>
      </w:r>
      <w:r>
        <w:rPr>
          <w:rFonts w:hint="eastAsia" w:asciiTheme="minorEastAsia" w:hAnsiTheme="minorEastAsia" w:cstheme="minorEastAsia"/>
          <w:kern w:val="0"/>
          <w:sz w:val="24"/>
          <w:szCs w:val="24"/>
          <w:lang w:val="en-US" w:eastAsia="zh-CN" w:bidi="ar-SA"/>
          <w14:ligatures w14:val="standardContextual"/>
        </w:rPr>
        <w:t>安排</w:t>
      </w:r>
      <w:r>
        <w:rPr>
          <w:rFonts w:hint="default" w:asciiTheme="minorEastAsia" w:hAnsiTheme="minorEastAsia" w:eastAsiaTheme="minorEastAsia" w:cstheme="minorEastAsia"/>
          <w:kern w:val="0"/>
          <w:sz w:val="24"/>
          <w:szCs w:val="24"/>
          <w:lang w:val="en-US" w:eastAsia="zh-CN" w:bidi="ar-SA"/>
          <w14:ligatures w14:val="standardContextual"/>
        </w:rPr>
        <w:t>，制定配套的各项内部管理制度并规范上墙，并严格按制度职责执行；按照要求填写各类食品安全卫生表簿册；严禁出现任何破坏采购人工作秩序的行为，供应商在合同期内若不能履行合同义务，未通过考核或采购人会议决定，采购人有权单方面终止合同，由此产生的后果由成交供应商负责。</w:t>
      </w:r>
    </w:p>
    <w:p w14:paraId="41EEC4B3">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4.10.2供应商无条件接受采购人、各级政府部门组织的各项检查、测评等活动，并根据检查、测评意见进行改进。供应商必须守法经营，接受采购人对原材料进购、生产流程、卫生消毒、服务规范的全方位监控。采购人有权根据工作需要随时调阅供应商原材料的进货票据、工作台账、档案资料等，供应商不得拒绝或弄虚作假。</w:t>
      </w:r>
    </w:p>
    <w:p w14:paraId="15285B85">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★4.10.3供应商严格按照《餐饮服务食品安全操作规范》做好餐厨垃圾、过期食品收集清运处理并做好记录和管理台账。餐厨垃圾应进行油水分离并分类处理，处理费用由成交供应商承担。</w:t>
      </w:r>
    </w:p>
    <w:p w14:paraId="51D553F4">
      <w:pPr>
        <w:keepNext w:val="0"/>
        <w:keepLines w:val="0"/>
        <w:pageBreakBefore w:val="0"/>
        <w:numPr>
          <w:ilvl w:val="255"/>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FF0000"/>
          <w:kern w:val="0"/>
          <w:sz w:val="24"/>
          <w:szCs w:val="24"/>
          <w:lang w:val="en-US" w:eastAsia="zh-CN" w:bidi="ar-SA"/>
          <w14:ligatures w14:val="standardContextual"/>
        </w:rPr>
      </w:pPr>
      <w:r>
        <w:rPr>
          <w:rFonts w:hint="eastAsia" w:asciiTheme="minorEastAsia" w:hAnsiTheme="minorEastAsia" w:eastAsiaTheme="minorEastAsia" w:cstheme="minorEastAsia"/>
          <w:color w:val="FF0000"/>
          <w:kern w:val="0"/>
          <w:sz w:val="24"/>
          <w:szCs w:val="24"/>
          <w:lang w:val="en-US" w:eastAsia="zh-CN" w:bidi="ar-SA"/>
          <w14:ligatures w14:val="standardContextual"/>
        </w:rPr>
        <w:t>4.10.4供应商每季度向职工、患者及家属进行满意度问卷调查，</w:t>
      </w:r>
      <w:r>
        <w:rPr>
          <w:rFonts w:hint="eastAsia" w:asciiTheme="minorEastAsia" w:hAnsiTheme="minorEastAsia" w:cstheme="minorEastAsia"/>
          <w:color w:val="FF0000"/>
          <w:kern w:val="0"/>
          <w:sz w:val="24"/>
          <w:szCs w:val="24"/>
          <w:lang w:val="en-US" w:eastAsia="zh-CN" w:bidi="ar-SA"/>
          <w14:ligatures w14:val="standardContextual"/>
        </w:rPr>
        <w:t>收集问卷情况，组织分析讨论，</w:t>
      </w:r>
      <w:r>
        <w:rPr>
          <w:rFonts w:hint="eastAsia" w:asciiTheme="minorEastAsia" w:hAnsiTheme="minorEastAsia" w:eastAsiaTheme="minorEastAsia" w:cstheme="minorEastAsia"/>
          <w:color w:val="FF0000"/>
          <w:kern w:val="0"/>
          <w:sz w:val="24"/>
          <w:szCs w:val="24"/>
          <w:lang w:val="en-US" w:eastAsia="zh-CN" w:bidi="ar-SA"/>
          <w14:ligatures w14:val="standardContextual"/>
        </w:rPr>
        <w:t>提出相应整改措施。</w:t>
      </w:r>
    </w:p>
    <w:p w14:paraId="4B92191F">
      <w:pPr>
        <w:keepNext w:val="0"/>
        <w:keepLines w:val="0"/>
        <w:pageBreakBefore w:val="0"/>
        <w:numPr>
          <w:ilvl w:val="255"/>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FF0000"/>
          <w:kern w:val="0"/>
          <w:sz w:val="24"/>
          <w:szCs w:val="24"/>
          <w:highlight w:val="none"/>
          <w:lang w:val="en-US" w:eastAsia="zh-CN" w:bidi="ar-SA"/>
          <w14:ligatures w14:val="standardContextual"/>
        </w:rPr>
      </w:pPr>
      <w:r>
        <w:rPr>
          <w:rFonts w:hint="eastAsia" w:asciiTheme="minorEastAsia" w:hAnsiTheme="minorEastAsia" w:eastAsiaTheme="minorEastAsia" w:cstheme="minorEastAsia"/>
          <w:color w:val="FF0000"/>
          <w:kern w:val="0"/>
          <w:sz w:val="24"/>
          <w:szCs w:val="24"/>
          <w:highlight w:val="none"/>
          <w:lang w:val="en-US" w:eastAsia="zh-CN" w:bidi="ar-SA"/>
          <w14:ligatures w14:val="standardContextual"/>
        </w:rPr>
        <w:t>4.10.5供应商应设置现场投诉窗口，受理投诉问题。</w:t>
      </w:r>
    </w:p>
    <w:p w14:paraId="032FCC0C">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★4.10.6供应商应负责服务期内的水、电、气费。</w:t>
      </w:r>
    </w:p>
    <w:p w14:paraId="1804F016">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4.10.7协助采购人做好节能降耗减排工作，降低食堂能耗成本。</w:t>
      </w:r>
    </w:p>
    <w:p w14:paraId="540E0BD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eastAsiaTheme="minorEastAsia" w:cstheme="minorEastAsia"/>
          <w:kern w:val="0"/>
          <w:sz w:val="24"/>
          <w:szCs w:val="24"/>
          <w:highlight w:val="none"/>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▲4.10.8供应商需配备农药残留检测仪器或设备，自行对所采购的食材进行农药残留检</w:t>
      </w:r>
      <w:r>
        <w:rPr>
          <w:rFonts w:hint="eastAsia" w:asciiTheme="minorEastAsia" w:hAnsiTheme="minorEastAsia" w:eastAsiaTheme="minorEastAsia" w:cstheme="minorEastAsia"/>
          <w:kern w:val="0"/>
          <w:sz w:val="24"/>
          <w:szCs w:val="24"/>
          <w:highlight w:val="none"/>
          <w:lang w:val="en-US" w:eastAsia="zh-CN" w:bidi="ar-SA"/>
          <w14:ligatures w14:val="standardContextual"/>
        </w:rPr>
        <w:t>测。</w:t>
      </w:r>
      <w:r>
        <w:rPr>
          <w:rFonts w:hint="eastAsia" w:asciiTheme="minorEastAsia" w:hAnsiTheme="minorEastAsia" w:eastAsiaTheme="minorEastAsia" w:cstheme="minorEastAsia"/>
          <w:color w:val="FF0000"/>
          <w:kern w:val="0"/>
          <w:sz w:val="24"/>
          <w:szCs w:val="24"/>
          <w:highlight w:val="none"/>
          <w:lang w:val="en-US" w:eastAsia="zh-CN" w:bidi="ar-SA"/>
          <w14:ligatures w14:val="standardContextual"/>
        </w:rPr>
        <w:t>（①若为自有设备：提供设备图片及发票；②若为租赁设备：提供设备图片及租赁协议；③或提供承诺函（承诺成交后合同签订前配备））</w:t>
      </w:r>
    </w:p>
    <w:p w14:paraId="263E9C3F">
      <w:pPr>
        <w:keepNext w:val="0"/>
        <w:keepLines w:val="0"/>
        <w:spacing w:line="500" w:lineRule="exact"/>
        <w:ind w:firstLine="480" w:firstLineChars="200"/>
        <w:rPr>
          <w:rFonts w:hint="eastAsia" w:asciiTheme="minorEastAsia" w:hAnsiTheme="minorEastAsia" w:eastAsiaTheme="minorEastAsia" w:cstheme="minorEastAsia"/>
          <w:kern w:val="0"/>
          <w:sz w:val="24"/>
          <w:szCs w:val="24"/>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★4.10.9供应商在当年经营过程中必须通过贫困地区农副产品网络销售平台实施采购，采购比例按采购人向</w:t>
      </w:r>
      <w:r>
        <w:rPr>
          <w:rFonts w:hint="eastAsia" w:asciiTheme="minorEastAsia" w:hAnsiTheme="minorEastAsia" w:cstheme="minorEastAsia"/>
          <w:kern w:val="0"/>
          <w:sz w:val="24"/>
          <w:szCs w:val="24"/>
          <w:lang w:val="en-US" w:eastAsia="zh-CN" w:bidi="ar-SA"/>
          <w14:ligatures w14:val="standardContextual"/>
        </w:rPr>
        <w:t>上级部门</w:t>
      </w:r>
      <w:r>
        <w:rPr>
          <w:rFonts w:hint="eastAsia" w:asciiTheme="minorEastAsia" w:hAnsiTheme="minorEastAsia" w:eastAsiaTheme="minorEastAsia" w:cstheme="minorEastAsia"/>
          <w:kern w:val="0"/>
          <w:sz w:val="24"/>
          <w:szCs w:val="24"/>
          <w:lang w:val="en-US" w:eastAsia="zh-CN" w:bidi="ar-SA"/>
          <w14:ligatures w14:val="standardContextual"/>
        </w:rPr>
        <w:t>报送的《预算单位采购贫困地区农副产品预留份额情况表》约定的比例为准进行采购。</w:t>
      </w:r>
    </w:p>
    <w:p w14:paraId="79043387">
      <w:pPr>
        <w:pageBreakBefore w:val="0"/>
        <w:widowControl/>
        <w:kinsoku/>
        <w:wordWrap/>
        <w:overflowPunct/>
        <w:topLinePunct w:val="0"/>
        <w:autoSpaceDE/>
        <w:autoSpaceDN/>
        <w:bidi w:val="0"/>
        <w:spacing w:line="500" w:lineRule="exact"/>
        <w:ind w:left="0" w:leftChars="0" w:right="0" w:rightChars="0" w:firstLine="480" w:firstLineChars="200"/>
        <w:jc w:val="left"/>
        <w:textAlignment w:val="auto"/>
        <w:rPr>
          <w:rFonts w:hint="eastAsia" w:asciiTheme="minorEastAsia" w:hAnsiTheme="minorEastAsia" w:eastAsiaTheme="minorEastAsia" w:cstheme="minorEastAsia"/>
          <w:kern w:val="0"/>
          <w:sz w:val="24"/>
          <w:szCs w:val="24"/>
          <w:highlight w:val="none"/>
          <w:lang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w:t>
      </w:r>
      <w:r>
        <w:rPr>
          <w:rFonts w:hint="eastAsia" w:asciiTheme="minorEastAsia" w:hAnsiTheme="minorEastAsia" w:cstheme="minorEastAsia"/>
          <w:kern w:val="0"/>
          <w:sz w:val="24"/>
          <w:szCs w:val="24"/>
          <w:lang w:val="en-US" w:eastAsia="zh-CN" w:bidi="ar-SA"/>
          <w14:ligatures w14:val="standardContextual"/>
        </w:rPr>
        <w:t>4.10.10</w:t>
      </w:r>
      <w:r>
        <w:rPr>
          <w:rFonts w:hint="eastAsia" w:asciiTheme="minorEastAsia" w:hAnsiTheme="minorEastAsia" w:eastAsiaTheme="minorEastAsia" w:cstheme="minorEastAsia"/>
          <w:kern w:val="0"/>
          <w:sz w:val="24"/>
          <w:szCs w:val="24"/>
          <w:highlight w:val="none"/>
          <w:lang w:bidi="ar-SA"/>
          <w14:ligatures w14:val="standardContextual"/>
        </w:rPr>
        <w:t>供应商需至少配备冷链运输车1辆</w:t>
      </w:r>
      <w:r>
        <w:rPr>
          <w:rFonts w:hint="eastAsia" w:asciiTheme="minorEastAsia" w:hAnsiTheme="minorEastAsia" w:eastAsiaTheme="minorEastAsia" w:cstheme="minorEastAsia"/>
          <w:color w:val="FF0000"/>
          <w:kern w:val="0"/>
          <w:sz w:val="24"/>
          <w:szCs w:val="24"/>
          <w:highlight w:val="none"/>
          <w:lang w:bidi="ar-SA"/>
          <w14:ligatures w14:val="standardContextual"/>
        </w:rPr>
        <w:t>（需提供冷链运输车车辆行驶证、车辆购置发票复印件或车辆租赁协议复印件加盖供应商公章）</w:t>
      </w:r>
      <w:r>
        <w:rPr>
          <w:rFonts w:hint="eastAsia" w:asciiTheme="minorEastAsia" w:hAnsiTheme="minorEastAsia" w:eastAsiaTheme="minorEastAsia" w:cstheme="minorEastAsia"/>
          <w:kern w:val="0"/>
          <w:sz w:val="24"/>
          <w:szCs w:val="24"/>
          <w:highlight w:val="none"/>
          <w:lang w:bidi="ar-SA"/>
          <w14:ligatures w14:val="standardContextual"/>
        </w:rPr>
        <w:t>。</w:t>
      </w:r>
    </w:p>
    <w:p w14:paraId="5C6D064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eastAsiaTheme="minorEastAsia" w:cstheme="minorEastAsia"/>
          <w:kern w:val="0"/>
          <w:sz w:val="24"/>
          <w:szCs w:val="24"/>
          <w:lang w:val="en-US" w:eastAsia="zh-CN"/>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w:t>
      </w:r>
      <w:r>
        <w:rPr>
          <w:rFonts w:hint="eastAsia" w:asciiTheme="minorEastAsia" w:hAnsiTheme="minorEastAsia" w:cstheme="minorEastAsia"/>
          <w:kern w:val="0"/>
          <w:sz w:val="24"/>
          <w:szCs w:val="24"/>
          <w:lang w:val="en-US" w:eastAsia="zh-CN" w:bidi="ar-SA"/>
          <w14:ligatures w14:val="standardContextual"/>
        </w:rPr>
        <w:t>4.10.11</w:t>
      </w:r>
      <w:r>
        <w:rPr>
          <w:rFonts w:hint="eastAsia" w:asciiTheme="minorEastAsia" w:hAnsiTheme="minorEastAsia" w:eastAsiaTheme="minorEastAsia" w:cstheme="minorEastAsia"/>
          <w:kern w:val="0"/>
          <w:sz w:val="24"/>
          <w:szCs w:val="24"/>
          <w:lang w:bidi="ar-SA"/>
          <w14:ligatures w14:val="standardContextual"/>
        </w:rPr>
        <w:t>供应商应落实</w:t>
      </w:r>
      <w:r>
        <w:rPr>
          <w:rFonts w:hint="eastAsia" w:asciiTheme="minorEastAsia" w:hAnsiTheme="minorEastAsia" w:cstheme="minorEastAsia"/>
          <w:kern w:val="0"/>
          <w:sz w:val="24"/>
          <w:szCs w:val="24"/>
          <w:lang w:val="en-US" w:eastAsia="zh-CN" w:bidi="ar-SA"/>
          <w14:ligatures w14:val="standardContextual"/>
        </w:rPr>
        <w:t>院感</w:t>
      </w:r>
      <w:r>
        <w:rPr>
          <w:rFonts w:hint="eastAsia" w:asciiTheme="minorEastAsia" w:hAnsiTheme="minorEastAsia" w:eastAsiaTheme="minorEastAsia" w:cstheme="minorEastAsia"/>
          <w:kern w:val="0"/>
          <w:sz w:val="24"/>
          <w:szCs w:val="24"/>
          <w:lang w:bidi="ar-SA"/>
          <w14:ligatures w14:val="standardContextual"/>
        </w:rPr>
        <w:t>防控主体责任，全力配合医院做好</w:t>
      </w:r>
      <w:r>
        <w:rPr>
          <w:rFonts w:hint="eastAsia" w:asciiTheme="minorEastAsia" w:hAnsiTheme="minorEastAsia" w:cstheme="minorEastAsia"/>
          <w:kern w:val="0"/>
          <w:sz w:val="24"/>
          <w:szCs w:val="24"/>
          <w:lang w:val="en-US" w:eastAsia="zh-CN" w:bidi="ar-SA"/>
          <w14:ligatures w14:val="standardContextual"/>
        </w:rPr>
        <w:t>院感</w:t>
      </w:r>
      <w:r>
        <w:rPr>
          <w:rFonts w:hint="eastAsia" w:asciiTheme="minorEastAsia" w:hAnsiTheme="minorEastAsia" w:eastAsiaTheme="minorEastAsia" w:cstheme="minorEastAsia"/>
          <w:kern w:val="0"/>
          <w:sz w:val="24"/>
          <w:szCs w:val="24"/>
          <w:lang w:bidi="ar-SA"/>
          <w14:ligatures w14:val="standardContextual"/>
        </w:rPr>
        <w:t>防控工作，供应商所有工作人员在医院工作期间需全程佩戴口罩。</w:t>
      </w:r>
    </w:p>
    <w:p w14:paraId="6A5192F0">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both"/>
        <w:textAlignment w:val="auto"/>
        <w:rPr>
          <w:rFonts w:hint="eastAsia" w:asciiTheme="minorEastAsia" w:hAnsiTheme="minorEastAsia" w:eastAsiaTheme="minorEastAsia" w:cstheme="minorEastAsia"/>
          <w:b/>
          <w:bCs/>
          <w:kern w:val="0"/>
          <w:sz w:val="24"/>
          <w:szCs w:val="24"/>
          <w:lang w:val="en-US" w:eastAsia="zh-CN" w:bidi="ar-SA"/>
          <w14:ligatures w14:val="standardContextual"/>
        </w:rPr>
      </w:pPr>
      <w:r>
        <w:rPr>
          <w:rFonts w:hint="eastAsia" w:asciiTheme="minorEastAsia" w:hAnsiTheme="minorEastAsia" w:eastAsiaTheme="minorEastAsia" w:cstheme="minorEastAsia"/>
          <w:b/>
          <w:bCs/>
          <w:kern w:val="0"/>
          <w:sz w:val="24"/>
          <w:szCs w:val="24"/>
          <w:lang w:val="en-US" w:eastAsia="zh-CN" w:bidi="ar-SA"/>
          <w14:ligatures w14:val="standardContextual"/>
        </w:rPr>
        <w:t>★5、人员要求</w:t>
      </w:r>
    </w:p>
    <w:p w14:paraId="11850B77">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5.1供应商从事本项目的所有工作人员均须持有效的健康证上岗。</w:t>
      </w:r>
    </w:p>
    <w:p w14:paraId="6A177C03">
      <w:pPr>
        <w:keepNext w:val="0"/>
        <w:keepLines w:val="0"/>
        <w:pageBreakBefore w:val="0"/>
        <w:widowControl w:val="0"/>
        <w:kinsoku/>
        <w:wordWrap/>
        <w:overflowPunct/>
        <w:topLinePunct w:val="0"/>
        <w:autoSpaceDE/>
        <w:autoSpaceDN/>
        <w:bidi w:val="0"/>
        <w:adjustRightInd/>
        <w:snapToGrid/>
        <w:spacing w:line="500" w:lineRule="exact"/>
        <w:ind w:firstLine="720" w:firstLineChars="300"/>
        <w:jc w:val="both"/>
        <w:textAlignment w:val="auto"/>
        <w:rPr>
          <w:rFonts w:hint="eastAsia"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kern w:val="0"/>
          <w:sz w:val="24"/>
          <w:szCs w:val="24"/>
          <w:lang w:val="en-US" w:eastAsia="zh-CN" w:bidi="ar-SA"/>
          <w14:ligatures w14:val="standardContextual"/>
        </w:rPr>
        <w:t>5.2人员配置要求：</w:t>
      </w:r>
    </w:p>
    <w:tbl>
      <w:tblPr>
        <w:tblStyle w:val="6"/>
        <w:tblW w:w="98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3"/>
        <w:gridCol w:w="1734"/>
        <w:gridCol w:w="1611"/>
        <w:gridCol w:w="5118"/>
      </w:tblGrid>
      <w:tr w14:paraId="54BEF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1343" w:type="dxa"/>
            <w:vAlign w:val="center"/>
          </w:tcPr>
          <w:p w14:paraId="123D7611">
            <w:pPr>
              <w:widowControl w:val="0"/>
              <w:spacing w:line="500" w:lineRule="exact"/>
              <w:jc w:val="center"/>
              <w:rPr>
                <w:rFonts w:hint="eastAsia" w:asciiTheme="minorEastAsia" w:hAnsiTheme="minorEastAsia" w:eastAsiaTheme="minorEastAsia" w:cstheme="minorEastAsia"/>
                <w:bCs/>
                <w:sz w:val="24"/>
                <w:szCs w:val="24"/>
                <w14:ligatures w14:val="none"/>
              </w:rPr>
            </w:pPr>
            <w:r>
              <w:rPr>
                <w:rFonts w:hint="eastAsia" w:asciiTheme="minorEastAsia" w:hAnsiTheme="minorEastAsia" w:eastAsiaTheme="minorEastAsia" w:cstheme="minorEastAsia"/>
                <w:bCs/>
                <w:sz w:val="24"/>
                <w:szCs w:val="24"/>
                <w14:ligatures w14:val="none"/>
              </w:rPr>
              <w:t>序号</w:t>
            </w:r>
          </w:p>
        </w:tc>
        <w:tc>
          <w:tcPr>
            <w:tcW w:w="1734" w:type="dxa"/>
            <w:vAlign w:val="center"/>
          </w:tcPr>
          <w:p w14:paraId="7AFB0F81">
            <w:pPr>
              <w:widowControl w:val="0"/>
              <w:spacing w:line="500" w:lineRule="exact"/>
              <w:jc w:val="center"/>
              <w:rPr>
                <w:rFonts w:hint="eastAsia" w:asciiTheme="minorEastAsia" w:hAnsiTheme="minorEastAsia" w:eastAsiaTheme="minorEastAsia" w:cstheme="minorEastAsia"/>
                <w:bCs/>
                <w:sz w:val="24"/>
                <w:szCs w:val="24"/>
                <w:lang w:eastAsia="zh-CN"/>
                <w14:ligatures w14:val="none"/>
              </w:rPr>
            </w:pPr>
            <w:r>
              <w:rPr>
                <w:rFonts w:hint="eastAsia" w:asciiTheme="minorEastAsia" w:hAnsiTheme="minorEastAsia" w:eastAsiaTheme="minorEastAsia" w:cstheme="minorEastAsia"/>
                <w:bCs/>
                <w:sz w:val="24"/>
                <w:szCs w:val="24"/>
                <w14:ligatures w14:val="none"/>
              </w:rPr>
              <w:t>人员</w:t>
            </w:r>
            <w:r>
              <w:rPr>
                <w:rFonts w:hint="eastAsia" w:asciiTheme="minorEastAsia" w:hAnsiTheme="minorEastAsia" w:eastAsiaTheme="minorEastAsia" w:cstheme="minorEastAsia"/>
                <w:bCs/>
                <w:sz w:val="24"/>
                <w:szCs w:val="24"/>
                <w:lang w:val="en-US" w:eastAsia="zh-CN"/>
                <w14:ligatures w14:val="none"/>
              </w:rPr>
              <w:t>类型</w:t>
            </w:r>
          </w:p>
        </w:tc>
        <w:tc>
          <w:tcPr>
            <w:tcW w:w="1611" w:type="dxa"/>
            <w:vAlign w:val="center"/>
          </w:tcPr>
          <w:p w14:paraId="0EC9F101">
            <w:pPr>
              <w:widowControl w:val="0"/>
              <w:spacing w:line="500" w:lineRule="exact"/>
              <w:jc w:val="center"/>
              <w:rPr>
                <w:rFonts w:hint="eastAsia" w:asciiTheme="minorEastAsia" w:hAnsiTheme="minorEastAsia" w:eastAsiaTheme="minorEastAsia" w:cstheme="minorEastAsia"/>
                <w:bCs/>
                <w:sz w:val="24"/>
                <w:szCs w:val="24"/>
                <w14:ligatures w14:val="none"/>
              </w:rPr>
            </w:pPr>
            <w:r>
              <w:rPr>
                <w:rFonts w:hint="eastAsia" w:asciiTheme="minorEastAsia" w:hAnsiTheme="minorEastAsia" w:eastAsiaTheme="minorEastAsia" w:cstheme="minorEastAsia"/>
                <w:bCs/>
                <w:sz w:val="24"/>
                <w:szCs w:val="24"/>
                <w14:ligatures w14:val="none"/>
              </w:rPr>
              <w:t>数量</w:t>
            </w:r>
          </w:p>
        </w:tc>
        <w:tc>
          <w:tcPr>
            <w:tcW w:w="5118" w:type="dxa"/>
            <w:vAlign w:val="center"/>
          </w:tcPr>
          <w:p w14:paraId="6CCA7995">
            <w:pPr>
              <w:widowControl w:val="0"/>
              <w:spacing w:line="500" w:lineRule="exact"/>
              <w:jc w:val="center"/>
              <w:rPr>
                <w:rFonts w:hint="eastAsia" w:asciiTheme="minorEastAsia" w:hAnsiTheme="minorEastAsia" w:eastAsiaTheme="minorEastAsia" w:cstheme="minorEastAsia"/>
                <w:bCs/>
                <w:sz w:val="24"/>
                <w:szCs w:val="24"/>
                <w:lang w:eastAsia="zh-CN"/>
                <w14:ligatures w14:val="none"/>
              </w:rPr>
            </w:pPr>
            <w:r>
              <w:rPr>
                <w:rFonts w:hint="eastAsia" w:asciiTheme="minorEastAsia" w:hAnsiTheme="minorEastAsia" w:eastAsiaTheme="minorEastAsia" w:cstheme="minorEastAsia"/>
                <w:bCs/>
                <w:sz w:val="24"/>
                <w:szCs w:val="24"/>
                <w:lang w:val="en-US" w:eastAsia="zh-CN"/>
                <w14:ligatures w14:val="none"/>
              </w:rPr>
              <w:t>要求</w:t>
            </w:r>
          </w:p>
        </w:tc>
      </w:tr>
      <w:tr w14:paraId="41BC7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3" w:type="dxa"/>
            <w:vAlign w:val="center"/>
          </w:tcPr>
          <w:p w14:paraId="6D955523">
            <w:pPr>
              <w:widowControl w:val="0"/>
              <w:spacing w:line="500" w:lineRule="exact"/>
              <w:jc w:val="center"/>
              <w:rPr>
                <w:rFonts w:hint="eastAsia" w:asciiTheme="minorEastAsia" w:hAnsiTheme="minorEastAsia" w:eastAsiaTheme="minorEastAsia" w:cstheme="minorEastAsia"/>
                <w:bCs/>
                <w:sz w:val="24"/>
                <w:szCs w:val="24"/>
                <w14:ligatures w14:val="none"/>
              </w:rPr>
            </w:pPr>
            <w:r>
              <w:rPr>
                <w:rFonts w:hint="eastAsia" w:asciiTheme="minorEastAsia" w:hAnsiTheme="minorEastAsia" w:eastAsiaTheme="minorEastAsia" w:cstheme="minorEastAsia"/>
                <w:bCs/>
                <w:sz w:val="24"/>
                <w:szCs w:val="24"/>
                <w14:ligatures w14:val="none"/>
              </w:rPr>
              <w:t>1</w:t>
            </w:r>
          </w:p>
        </w:tc>
        <w:tc>
          <w:tcPr>
            <w:tcW w:w="1734" w:type="dxa"/>
            <w:vAlign w:val="center"/>
          </w:tcPr>
          <w:p w14:paraId="7DF4945D">
            <w:pPr>
              <w:widowControl w:val="0"/>
              <w:spacing w:line="500" w:lineRule="exact"/>
              <w:jc w:val="center"/>
              <w:rPr>
                <w:rFonts w:hint="eastAsia" w:asciiTheme="minorEastAsia" w:hAnsiTheme="minorEastAsia" w:eastAsiaTheme="minorEastAsia" w:cstheme="minorEastAsia"/>
                <w:bCs/>
                <w:sz w:val="24"/>
                <w:szCs w:val="24"/>
                <w14:ligatures w14:val="none"/>
              </w:rPr>
            </w:pPr>
            <w:r>
              <w:rPr>
                <w:rFonts w:hint="eastAsia" w:asciiTheme="minorEastAsia" w:hAnsiTheme="minorEastAsia" w:eastAsiaTheme="minorEastAsia" w:cstheme="minorEastAsia"/>
                <w:bCs/>
                <w:sz w:val="24"/>
                <w:szCs w:val="24"/>
                <w:lang w:val="en-US" w:eastAsia="zh-CN"/>
                <w14:ligatures w14:val="none"/>
              </w:rPr>
              <w:t>项目</w:t>
            </w:r>
            <w:r>
              <w:rPr>
                <w:rFonts w:hint="eastAsia" w:asciiTheme="minorEastAsia" w:hAnsiTheme="minorEastAsia" w:eastAsiaTheme="minorEastAsia" w:cstheme="minorEastAsia"/>
                <w:bCs/>
                <w:sz w:val="24"/>
                <w:szCs w:val="24"/>
                <w14:ligatures w14:val="none"/>
              </w:rPr>
              <w:t>管理人员</w:t>
            </w:r>
          </w:p>
        </w:tc>
        <w:tc>
          <w:tcPr>
            <w:tcW w:w="1611" w:type="dxa"/>
            <w:vAlign w:val="center"/>
          </w:tcPr>
          <w:p w14:paraId="3F483B76">
            <w:pPr>
              <w:widowControl w:val="0"/>
              <w:spacing w:line="500" w:lineRule="exact"/>
              <w:jc w:val="center"/>
              <w:rPr>
                <w:rFonts w:hint="eastAsia" w:asciiTheme="minorEastAsia" w:hAnsiTheme="minorEastAsia" w:eastAsiaTheme="minorEastAsia" w:cstheme="minorEastAsia"/>
                <w:bCs/>
                <w:sz w:val="24"/>
                <w:szCs w:val="24"/>
                <w14:ligatures w14:val="none"/>
              </w:rPr>
            </w:pPr>
            <w:r>
              <w:rPr>
                <w:rFonts w:hint="eastAsia" w:asciiTheme="minorEastAsia" w:hAnsiTheme="minorEastAsia" w:eastAsiaTheme="minorEastAsia" w:cstheme="minorEastAsia"/>
                <w:bCs/>
                <w:sz w:val="24"/>
                <w:szCs w:val="24"/>
                <w14:ligatures w14:val="none"/>
              </w:rPr>
              <w:t>不少于1人</w:t>
            </w:r>
          </w:p>
        </w:tc>
        <w:tc>
          <w:tcPr>
            <w:tcW w:w="5118" w:type="dxa"/>
            <w:vAlign w:val="center"/>
          </w:tcPr>
          <w:p w14:paraId="356F1B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Cs/>
                <w:sz w:val="24"/>
                <w:szCs w:val="24"/>
                <w14:ligatures w14:val="none"/>
              </w:rPr>
            </w:pPr>
            <w:r>
              <w:rPr>
                <w:rFonts w:hint="eastAsia" w:asciiTheme="minorEastAsia" w:hAnsiTheme="minorEastAsia" w:eastAsiaTheme="minorEastAsia" w:cstheme="minorEastAsia"/>
                <w:bCs/>
                <w:sz w:val="24"/>
                <w:szCs w:val="24"/>
                <w14:ligatures w14:val="none"/>
              </w:rPr>
              <w:t>具有三年以上食堂管理经验，</w:t>
            </w:r>
            <w:r>
              <w:rPr>
                <w:rFonts w:hint="eastAsia" w:asciiTheme="minorEastAsia" w:hAnsiTheme="minorEastAsia" w:eastAsiaTheme="minorEastAsia" w:cstheme="minorEastAsia"/>
                <w:bCs/>
                <w:sz w:val="24"/>
                <w:szCs w:val="24"/>
                <w:lang w:val="en-US" w:eastAsia="zh-CN"/>
                <w14:ligatures w14:val="none"/>
              </w:rPr>
              <w:t>能操作</w:t>
            </w:r>
            <w:r>
              <w:rPr>
                <w:rFonts w:hint="eastAsia" w:asciiTheme="minorEastAsia" w:hAnsiTheme="minorEastAsia" w:eastAsiaTheme="minorEastAsia" w:cstheme="minorEastAsia"/>
                <w:bCs/>
                <w:sz w:val="24"/>
                <w:szCs w:val="24"/>
                <w14:ligatures w14:val="none"/>
              </w:rPr>
              <w:t>office等办公软件</w:t>
            </w:r>
            <w:r>
              <w:rPr>
                <w:rFonts w:hint="eastAsia" w:asciiTheme="minorEastAsia" w:hAnsiTheme="minorEastAsia" w:eastAsiaTheme="minorEastAsia" w:cstheme="minorEastAsia"/>
                <w:bCs/>
                <w:sz w:val="24"/>
                <w:szCs w:val="24"/>
                <w:lang w:eastAsia="zh-CN"/>
                <w14:ligatures w14:val="none"/>
              </w:rPr>
              <w:t>，</w:t>
            </w:r>
            <w:r>
              <w:rPr>
                <w:rFonts w:hint="eastAsia" w:asciiTheme="minorEastAsia" w:hAnsiTheme="minorEastAsia" w:eastAsiaTheme="minorEastAsia" w:cstheme="minorEastAsia"/>
                <w:bCs/>
                <w:sz w:val="24"/>
                <w:szCs w:val="24"/>
                <w:lang w:val="en-US" w:eastAsia="zh-CN"/>
                <w14:ligatures w14:val="none"/>
              </w:rPr>
              <w:t>具备</w:t>
            </w:r>
            <w:r>
              <w:rPr>
                <w:rFonts w:hint="eastAsia" w:asciiTheme="minorEastAsia" w:hAnsiTheme="minorEastAsia" w:eastAsiaTheme="minorEastAsia" w:cstheme="minorEastAsia"/>
                <w:bCs/>
                <w:sz w:val="24"/>
                <w:szCs w:val="24"/>
                <w14:ligatures w14:val="none"/>
              </w:rPr>
              <w:t>管理能力、沟通能力</w:t>
            </w:r>
            <w:r>
              <w:rPr>
                <w:rFonts w:hint="eastAsia" w:asciiTheme="minorEastAsia" w:hAnsiTheme="minorEastAsia" w:eastAsiaTheme="minorEastAsia" w:cstheme="minorEastAsia"/>
                <w:bCs/>
                <w:sz w:val="24"/>
                <w:szCs w:val="24"/>
                <w:lang w:eastAsia="zh-CN"/>
                <w14:ligatures w14:val="none"/>
              </w:rPr>
              <w:t>，</w:t>
            </w:r>
            <w:r>
              <w:rPr>
                <w:rFonts w:hint="eastAsia" w:asciiTheme="minorEastAsia" w:hAnsiTheme="minorEastAsia" w:eastAsiaTheme="minorEastAsia" w:cstheme="minorEastAsia"/>
                <w:bCs/>
                <w:sz w:val="24"/>
                <w:szCs w:val="24"/>
                <w14:ligatures w14:val="none"/>
              </w:rPr>
              <w:t>全面负责食堂的日常组织和管理工作；全面管控服务、菜品质量、食品、环境卫生、消防安全；负责执行食堂的规章制度；保持与采购人指定的负责人沟通，了解员工反馈的服务意见。</w:t>
            </w:r>
          </w:p>
        </w:tc>
      </w:tr>
      <w:tr w14:paraId="7E0FC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3" w:type="dxa"/>
            <w:vAlign w:val="center"/>
          </w:tcPr>
          <w:p w14:paraId="4FE8CEDF">
            <w:pPr>
              <w:widowControl w:val="0"/>
              <w:spacing w:line="500" w:lineRule="exact"/>
              <w:jc w:val="center"/>
              <w:rPr>
                <w:rFonts w:hint="eastAsia" w:asciiTheme="minorEastAsia" w:hAnsiTheme="minorEastAsia" w:eastAsiaTheme="minorEastAsia" w:cstheme="minorEastAsia"/>
                <w:bCs/>
                <w:sz w:val="24"/>
                <w:szCs w:val="24"/>
                <w:lang w:eastAsia="zh-CN"/>
                <w14:ligatures w14:val="none"/>
              </w:rPr>
            </w:pPr>
            <w:r>
              <w:rPr>
                <w:rFonts w:hint="eastAsia" w:asciiTheme="minorEastAsia" w:hAnsiTheme="minorEastAsia" w:eastAsiaTheme="minorEastAsia" w:cstheme="minorEastAsia"/>
                <w:bCs/>
                <w:sz w:val="24"/>
                <w:szCs w:val="24"/>
                <w:lang w:val="en-US" w:eastAsia="zh-CN"/>
                <w14:ligatures w14:val="none"/>
              </w:rPr>
              <w:t>2</w:t>
            </w:r>
          </w:p>
        </w:tc>
        <w:tc>
          <w:tcPr>
            <w:tcW w:w="1734" w:type="dxa"/>
            <w:vAlign w:val="center"/>
          </w:tcPr>
          <w:p w14:paraId="0198700E">
            <w:pPr>
              <w:widowControl w:val="0"/>
              <w:spacing w:line="500" w:lineRule="exact"/>
              <w:jc w:val="center"/>
              <w:rPr>
                <w:rFonts w:hint="eastAsia" w:asciiTheme="minorEastAsia" w:hAnsiTheme="minorEastAsia" w:eastAsiaTheme="minorEastAsia" w:cstheme="minorEastAsia"/>
                <w:bCs/>
                <w:sz w:val="24"/>
                <w:szCs w:val="24"/>
                <w14:ligatures w14:val="none"/>
              </w:rPr>
            </w:pPr>
            <w:r>
              <w:rPr>
                <w:rFonts w:hint="eastAsia" w:asciiTheme="minorEastAsia" w:hAnsiTheme="minorEastAsia" w:eastAsiaTheme="minorEastAsia" w:cstheme="minorEastAsia"/>
                <w:bCs/>
                <w:sz w:val="24"/>
                <w:szCs w:val="24"/>
                <w14:ligatures w14:val="none"/>
              </w:rPr>
              <w:t>厨师长</w:t>
            </w:r>
          </w:p>
        </w:tc>
        <w:tc>
          <w:tcPr>
            <w:tcW w:w="1611" w:type="dxa"/>
            <w:vAlign w:val="center"/>
          </w:tcPr>
          <w:p w14:paraId="72828363">
            <w:pPr>
              <w:widowControl w:val="0"/>
              <w:spacing w:line="500" w:lineRule="exact"/>
              <w:jc w:val="center"/>
              <w:rPr>
                <w:rFonts w:hint="eastAsia" w:asciiTheme="minorEastAsia" w:hAnsiTheme="minorEastAsia" w:eastAsiaTheme="minorEastAsia" w:cstheme="minorEastAsia"/>
                <w:bCs/>
                <w:sz w:val="24"/>
                <w:szCs w:val="24"/>
                <w14:ligatures w14:val="none"/>
              </w:rPr>
            </w:pPr>
            <w:r>
              <w:rPr>
                <w:rFonts w:hint="eastAsia" w:asciiTheme="minorEastAsia" w:hAnsiTheme="minorEastAsia" w:eastAsiaTheme="minorEastAsia" w:cstheme="minorEastAsia"/>
                <w:bCs/>
                <w:sz w:val="24"/>
                <w:szCs w:val="24"/>
                <w14:ligatures w14:val="none"/>
              </w:rPr>
              <w:t>不少于1人</w:t>
            </w:r>
          </w:p>
        </w:tc>
        <w:tc>
          <w:tcPr>
            <w:tcW w:w="5118" w:type="dxa"/>
          </w:tcPr>
          <w:p w14:paraId="614E66A1">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bCs/>
                <w:sz w:val="24"/>
                <w:szCs w:val="24"/>
                <w14:ligatures w14:val="none"/>
              </w:rPr>
            </w:pPr>
            <w:r>
              <w:rPr>
                <w:rFonts w:hint="eastAsia" w:asciiTheme="minorEastAsia" w:hAnsiTheme="minorEastAsia" w:cstheme="minorEastAsia"/>
                <w:bCs/>
                <w:sz w:val="24"/>
                <w:szCs w:val="24"/>
                <w:lang w:val="en-US" w:eastAsia="zh-CN"/>
                <w14:ligatures w14:val="none"/>
              </w:rPr>
              <w:t>具有</w:t>
            </w:r>
            <w:r>
              <w:rPr>
                <w:rFonts w:hint="eastAsia" w:asciiTheme="minorEastAsia" w:hAnsiTheme="minorEastAsia" w:eastAsiaTheme="minorEastAsia" w:cstheme="minorEastAsia"/>
                <w:bCs/>
                <w:sz w:val="24"/>
                <w:szCs w:val="24"/>
                <w14:ligatures w14:val="none"/>
              </w:rPr>
              <w:t>三年以上膳食服务经历</w:t>
            </w:r>
            <w:r>
              <w:rPr>
                <w:rFonts w:hint="eastAsia" w:asciiTheme="minorEastAsia" w:hAnsiTheme="minorEastAsia" w:eastAsiaTheme="minorEastAsia" w:cstheme="minorEastAsia"/>
                <w:bCs/>
                <w:sz w:val="24"/>
                <w:szCs w:val="24"/>
                <w:lang w:eastAsia="zh-CN"/>
                <w14:ligatures w14:val="none"/>
              </w:rPr>
              <w:t>，</w:t>
            </w:r>
            <w:r>
              <w:rPr>
                <w:rFonts w:hint="eastAsia" w:asciiTheme="minorEastAsia" w:hAnsiTheme="minorEastAsia" w:eastAsiaTheme="minorEastAsia" w:cstheme="minorEastAsia"/>
                <w:bCs/>
                <w:sz w:val="24"/>
                <w:szCs w:val="24"/>
                <w14:ligatures w14:val="none"/>
              </w:rPr>
              <w:t>参与食谱制定，推出新菜品</w:t>
            </w:r>
            <w:r>
              <w:rPr>
                <w:rFonts w:hint="eastAsia" w:asciiTheme="minorEastAsia" w:hAnsiTheme="minorEastAsia" w:eastAsiaTheme="minorEastAsia" w:cstheme="minorEastAsia"/>
                <w:bCs/>
                <w:sz w:val="24"/>
                <w:szCs w:val="24"/>
                <w:lang w:eastAsia="zh-CN"/>
                <w14:ligatures w14:val="none"/>
              </w:rPr>
              <w:t>，</w:t>
            </w:r>
            <w:r>
              <w:rPr>
                <w:rFonts w:hint="eastAsia" w:asciiTheme="minorEastAsia" w:hAnsiTheme="minorEastAsia" w:eastAsiaTheme="minorEastAsia" w:cstheme="minorEastAsia"/>
                <w:bCs/>
                <w:sz w:val="24"/>
                <w:szCs w:val="24"/>
                <w14:ligatures w14:val="none"/>
              </w:rPr>
              <w:t>满足就餐人员需求；检查督导厨师搞好厨房卫生、组织厨师培训工作和绩效考核工作。</w:t>
            </w:r>
          </w:p>
        </w:tc>
      </w:tr>
      <w:tr w14:paraId="432F8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3" w:type="dxa"/>
            <w:vAlign w:val="center"/>
          </w:tcPr>
          <w:p w14:paraId="71EF6E1F">
            <w:pPr>
              <w:widowControl w:val="0"/>
              <w:spacing w:line="500" w:lineRule="exact"/>
              <w:jc w:val="center"/>
              <w:rPr>
                <w:rFonts w:hint="eastAsia" w:asciiTheme="minorEastAsia" w:hAnsiTheme="minorEastAsia" w:eastAsiaTheme="minorEastAsia" w:cstheme="minorEastAsia"/>
                <w:bCs/>
                <w:sz w:val="24"/>
                <w:szCs w:val="24"/>
                <w:lang w:eastAsia="zh-CN"/>
                <w14:ligatures w14:val="none"/>
              </w:rPr>
            </w:pPr>
            <w:r>
              <w:rPr>
                <w:rFonts w:hint="eastAsia" w:asciiTheme="minorEastAsia" w:hAnsiTheme="minorEastAsia" w:eastAsiaTheme="minorEastAsia" w:cstheme="minorEastAsia"/>
                <w:bCs/>
                <w:sz w:val="24"/>
                <w:szCs w:val="24"/>
                <w:lang w:val="en-US" w:eastAsia="zh-CN"/>
                <w14:ligatures w14:val="none"/>
              </w:rPr>
              <w:t>3</w:t>
            </w:r>
          </w:p>
        </w:tc>
        <w:tc>
          <w:tcPr>
            <w:tcW w:w="1734" w:type="dxa"/>
            <w:vAlign w:val="center"/>
          </w:tcPr>
          <w:p w14:paraId="6089425C">
            <w:pPr>
              <w:widowControl w:val="0"/>
              <w:spacing w:line="500" w:lineRule="exact"/>
              <w:jc w:val="center"/>
              <w:rPr>
                <w:rFonts w:hint="eastAsia" w:asciiTheme="minorEastAsia" w:hAnsiTheme="minorEastAsia" w:eastAsiaTheme="minorEastAsia" w:cstheme="minorEastAsia"/>
                <w:bCs/>
                <w:sz w:val="24"/>
                <w:szCs w:val="24"/>
                <w14:ligatures w14:val="none"/>
              </w:rPr>
            </w:pPr>
            <w:r>
              <w:rPr>
                <w:rFonts w:hint="eastAsia" w:asciiTheme="minorEastAsia" w:hAnsiTheme="minorEastAsia" w:eastAsiaTheme="minorEastAsia" w:cstheme="minorEastAsia"/>
                <w:bCs/>
                <w:sz w:val="24"/>
                <w:szCs w:val="24"/>
                <w14:ligatures w14:val="none"/>
              </w:rPr>
              <w:t>厨师</w:t>
            </w:r>
          </w:p>
        </w:tc>
        <w:tc>
          <w:tcPr>
            <w:tcW w:w="1611" w:type="dxa"/>
            <w:vAlign w:val="center"/>
          </w:tcPr>
          <w:p w14:paraId="58E6BC5D">
            <w:pPr>
              <w:widowControl w:val="0"/>
              <w:spacing w:line="500" w:lineRule="exact"/>
              <w:jc w:val="center"/>
              <w:rPr>
                <w:rFonts w:hint="eastAsia" w:asciiTheme="minorEastAsia" w:hAnsiTheme="minorEastAsia" w:eastAsiaTheme="minorEastAsia" w:cstheme="minorEastAsia"/>
                <w:bCs/>
                <w:sz w:val="24"/>
                <w:szCs w:val="24"/>
                <w14:ligatures w14:val="none"/>
              </w:rPr>
            </w:pPr>
            <w:r>
              <w:rPr>
                <w:rFonts w:hint="eastAsia" w:asciiTheme="minorEastAsia" w:hAnsiTheme="minorEastAsia" w:eastAsiaTheme="minorEastAsia" w:cstheme="minorEastAsia"/>
                <w:bCs/>
                <w:sz w:val="24"/>
                <w:szCs w:val="24"/>
                <w14:ligatures w14:val="none"/>
              </w:rPr>
              <w:t>不少于</w:t>
            </w:r>
            <w:r>
              <w:rPr>
                <w:rFonts w:hint="eastAsia" w:asciiTheme="minorEastAsia" w:hAnsiTheme="minorEastAsia" w:cstheme="minorEastAsia"/>
                <w:bCs/>
                <w:sz w:val="24"/>
                <w:szCs w:val="24"/>
                <w:lang w:val="en-US" w:eastAsia="zh-CN"/>
                <w14:ligatures w14:val="none"/>
              </w:rPr>
              <w:t>3</w:t>
            </w:r>
            <w:r>
              <w:rPr>
                <w:rFonts w:hint="eastAsia" w:asciiTheme="minorEastAsia" w:hAnsiTheme="minorEastAsia" w:eastAsiaTheme="minorEastAsia" w:cstheme="minorEastAsia"/>
                <w:bCs/>
                <w:sz w:val="24"/>
                <w:szCs w:val="24"/>
                <w14:ligatures w14:val="none"/>
              </w:rPr>
              <w:t>人</w:t>
            </w:r>
          </w:p>
        </w:tc>
        <w:tc>
          <w:tcPr>
            <w:tcW w:w="5118" w:type="dxa"/>
          </w:tcPr>
          <w:p w14:paraId="7E6D3BAC">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bCs/>
                <w:sz w:val="24"/>
                <w:szCs w:val="24"/>
                <w:lang w:val="en-US" w:eastAsia="zh-CN"/>
                <w14:ligatures w14:val="none"/>
              </w:rPr>
            </w:pPr>
            <w:r>
              <w:rPr>
                <w:rFonts w:hint="eastAsia" w:asciiTheme="minorEastAsia" w:hAnsiTheme="minorEastAsia" w:eastAsiaTheme="minorEastAsia" w:cstheme="minorEastAsia"/>
                <w:bCs/>
                <w:sz w:val="24"/>
                <w:szCs w:val="24"/>
                <w14:ligatures w14:val="none"/>
              </w:rPr>
              <w:t>严格按照各种菜式规定要求、烹调方法烹制菜肴，保证菜品质量。根据食品质量要求，做好食品卫生安全工作。</w:t>
            </w:r>
          </w:p>
        </w:tc>
      </w:tr>
      <w:tr w14:paraId="47C3D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3" w:type="dxa"/>
            <w:vAlign w:val="center"/>
          </w:tcPr>
          <w:p w14:paraId="21533C33">
            <w:pPr>
              <w:widowControl w:val="0"/>
              <w:spacing w:line="500" w:lineRule="exact"/>
              <w:jc w:val="center"/>
              <w:rPr>
                <w:rFonts w:hint="eastAsia" w:asciiTheme="minorEastAsia" w:hAnsiTheme="minorEastAsia" w:eastAsiaTheme="minorEastAsia" w:cstheme="minorEastAsia"/>
                <w:bCs/>
                <w:sz w:val="24"/>
                <w:szCs w:val="24"/>
                <w:lang w:eastAsia="zh-CN"/>
                <w14:ligatures w14:val="none"/>
              </w:rPr>
            </w:pPr>
            <w:r>
              <w:rPr>
                <w:rFonts w:hint="eastAsia" w:asciiTheme="minorEastAsia" w:hAnsiTheme="minorEastAsia" w:eastAsiaTheme="minorEastAsia" w:cstheme="minorEastAsia"/>
                <w:bCs/>
                <w:sz w:val="24"/>
                <w:szCs w:val="24"/>
                <w:lang w:val="en-US" w:eastAsia="zh-CN"/>
                <w14:ligatures w14:val="none"/>
              </w:rPr>
              <w:t>4</w:t>
            </w:r>
          </w:p>
        </w:tc>
        <w:tc>
          <w:tcPr>
            <w:tcW w:w="1734" w:type="dxa"/>
            <w:vAlign w:val="center"/>
          </w:tcPr>
          <w:p w14:paraId="0AFA85F7">
            <w:pPr>
              <w:widowControl w:val="0"/>
              <w:spacing w:line="500" w:lineRule="exact"/>
              <w:jc w:val="center"/>
              <w:rPr>
                <w:rFonts w:hint="eastAsia" w:asciiTheme="minorEastAsia" w:hAnsiTheme="minorEastAsia" w:eastAsiaTheme="minorEastAsia" w:cstheme="minorEastAsia"/>
                <w:bCs/>
                <w:sz w:val="24"/>
                <w:szCs w:val="24"/>
                <w14:ligatures w14:val="none"/>
              </w:rPr>
            </w:pPr>
            <w:r>
              <w:rPr>
                <w:rFonts w:hint="eastAsia" w:asciiTheme="minorEastAsia" w:hAnsiTheme="minorEastAsia" w:eastAsiaTheme="minorEastAsia" w:cstheme="minorEastAsia"/>
                <w:bCs/>
                <w:sz w:val="24"/>
                <w:szCs w:val="24"/>
                <w14:ligatures w14:val="none"/>
              </w:rPr>
              <w:t>其他服务人员</w:t>
            </w:r>
          </w:p>
        </w:tc>
        <w:tc>
          <w:tcPr>
            <w:tcW w:w="1611" w:type="dxa"/>
            <w:vAlign w:val="center"/>
          </w:tcPr>
          <w:p w14:paraId="194CE2DE">
            <w:pPr>
              <w:widowControl w:val="0"/>
              <w:spacing w:line="500" w:lineRule="exact"/>
              <w:jc w:val="center"/>
              <w:rPr>
                <w:rFonts w:hint="eastAsia" w:asciiTheme="minorEastAsia" w:hAnsiTheme="minorEastAsia" w:eastAsiaTheme="minorEastAsia" w:cstheme="minorEastAsia"/>
                <w:bCs/>
                <w:sz w:val="24"/>
                <w:szCs w:val="24"/>
                <w14:ligatures w14:val="none"/>
              </w:rPr>
            </w:pPr>
            <w:r>
              <w:rPr>
                <w:rFonts w:hint="eastAsia" w:asciiTheme="minorEastAsia" w:hAnsiTheme="minorEastAsia" w:eastAsiaTheme="minorEastAsia" w:cstheme="minorEastAsia"/>
                <w:bCs/>
                <w:sz w:val="24"/>
                <w:szCs w:val="24"/>
                <w14:ligatures w14:val="none"/>
              </w:rPr>
              <w:t>不少于12人</w:t>
            </w:r>
          </w:p>
        </w:tc>
        <w:tc>
          <w:tcPr>
            <w:tcW w:w="5118" w:type="dxa"/>
          </w:tcPr>
          <w:p w14:paraId="681C84D5">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bCs/>
                <w:sz w:val="24"/>
                <w:szCs w:val="24"/>
                <w14:ligatures w14:val="none"/>
              </w:rPr>
            </w:pPr>
            <w:r>
              <w:rPr>
                <w:rFonts w:hint="eastAsia" w:asciiTheme="minorEastAsia" w:hAnsiTheme="minorEastAsia" w:eastAsiaTheme="minorEastAsia" w:cstheme="minorEastAsia"/>
                <w:bCs/>
                <w:sz w:val="24"/>
                <w:szCs w:val="24"/>
                <w:lang w:val="en-US" w:eastAsia="zh-CN"/>
                <w14:ligatures w14:val="none"/>
              </w:rPr>
              <w:t>包含不限于帮厨</w:t>
            </w:r>
            <w:r>
              <w:rPr>
                <w:rFonts w:hint="eastAsia" w:asciiTheme="minorEastAsia" w:hAnsiTheme="minorEastAsia" w:eastAsiaTheme="minorEastAsia" w:cstheme="minorEastAsia"/>
                <w:bCs/>
                <w:sz w:val="24"/>
                <w:szCs w:val="24"/>
                <w14:ligatures w14:val="none"/>
              </w:rPr>
              <w:t>、</w:t>
            </w:r>
            <w:r>
              <w:rPr>
                <w:rFonts w:hint="eastAsia" w:asciiTheme="minorEastAsia" w:hAnsiTheme="minorEastAsia" w:cstheme="minorEastAsia"/>
                <w:bCs/>
                <w:sz w:val="24"/>
                <w:szCs w:val="24"/>
                <w:lang w:val="en-US" w:eastAsia="zh-CN"/>
                <w14:ligatures w14:val="none"/>
              </w:rPr>
              <w:t>面点制作、</w:t>
            </w:r>
            <w:r>
              <w:rPr>
                <w:rFonts w:hint="eastAsia" w:asciiTheme="minorEastAsia" w:hAnsiTheme="minorEastAsia" w:eastAsiaTheme="minorEastAsia" w:cstheme="minorEastAsia"/>
                <w:bCs/>
                <w:sz w:val="24"/>
                <w:szCs w:val="24"/>
                <w14:ligatures w14:val="none"/>
              </w:rPr>
              <w:t>勤杂、窗口售卖、收银和库管以及院区内配送</w:t>
            </w:r>
            <w:r>
              <w:rPr>
                <w:rFonts w:hint="eastAsia" w:asciiTheme="minorEastAsia" w:hAnsiTheme="minorEastAsia" w:cstheme="minorEastAsia"/>
                <w:bCs/>
                <w:sz w:val="24"/>
                <w:szCs w:val="24"/>
                <w:lang w:val="en-US" w:eastAsia="zh-CN"/>
                <w14:ligatures w14:val="none"/>
              </w:rPr>
              <w:t>多</w:t>
            </w:r>
            <w:r>
              <w:rPr>
                <w:rFonts w:hint="eastAsia" w:asciiTheme="minorEastAsia" w:hAnsiTheme="minorEastAsia" w:eastAsiaTheme="minorEastAsia" w:cstheme="minorEastAsia"/>
                <w:bCs/>
                <w:sz w:val="24"/>
                <w:szCs w:val="24"/>
                <w14:ligatures w14:val="none"/>
              </w:rPr>
              <w:t>种岗位，根据实际需求拟配人员，保障膳食服务工作正常运转。</w:t>
            </w:r>
          </w:p>
        </w:tc>
      </w:tr>
    </w:tbl>
    <w:p w14:paraId="4B02A66B">
      <w:pPr>
        <w:pageBreakBefore w:val="0"/>
        <w:widowControl/>
        <w:kinsoku/>
        <w:wordWrap/>
        <w:overflowPunct/>
        <w:topLinePunct w:val="0"/>
        <w:autoSpaceDE/>
        <w:autoSpaceDN/>
        <w:bidi w:val="0"/>
        <w:spacing w:line="500" w:lineRule="exact"/>
        <w:ind w:left="0" w:leftChars="0" w:right="0" w:rightChars="0" w:firstLine="480"/>
        <w:jc w:val="left"/>
        <w:textAlignment w:val="auto"/>
        <w:rPr>
          <w:rFonts w:hint="default" w:asciiTheme="minorEastAsia" w:hAnsiTheme="minorEastAsia" w:eastAsiaTheme="minorEastAsia" w:cstheme="minorEastAsia"/>
          <w:kern w:val="0"/>
          <w:sz w:val="24"/>
          <w:szCs w:val="24"/>
          <w:lang w:val="en-US" w:eastAsia="zh-CN" w:bidi="ar-SA"/>
          <w14:ligatures w14:val="standardContextual"/>
        </w:rPr>
      </w:pPr>
      <w:r>
        <w:rPr>
          <w:rFonts w:hint="eastAsia" w:asciiTheme="minorEastAsia" w:hAnsiTheme="minorEastAsia" w:eastAsiaTheme="minorEastAsia" w:cstheme="minorEastAsia"/>
          <w:sz w:val="24"/>
          <w:szCs w:val="24"/>
          <w:lang w:val="en-US" w:eastAsia="zh-CN" w:bidi="ar"/>
        </w:rPr>
        <w:t>5.3</w:t>
      </w:r>
      <w:r>
        <w:rPr>
          <w:rFonts w:hint="eastAsia" w:asciiTheme="minorEastAsia" w:hAnsiTheme="minorEastAsia" w:eastAsiaTheme="minorEastAsia" w:cstheme="minorEastAsia"/>
          <w:sz w:val="24"/>
          <w:szCs w:val="24"/>
          <w:lang w:eastAsia="zh-CN" w:bidi="ar"/>
        </w:rPr>
        <w:t>供应商</w:t>
      </w:r>
      <w:r>
        <w:rPr>
          <w:rFonts w:hint="eastAsia" w:asciiTheme="minorEastAsia" w:hAnsiTheme="minorEastAsia" w:eastAsiaTheme="minorEastAsia" w:cstheme="minorEastAsia"/>
          <w:sz w:val="24"/>
          <w:szCs w:val="24"/>
          <w:lang w:bidi="ar"/>
        </w:rPr>
        <w:t>各类</w:t>
      </w:r>
      <w:r>
        <w:rPr>
          <w:rFonts w:hint="eastAsia" w:asciiTheme="minorEastAsia" w:hAnsiTheme="minorEastAsia" w:eastAsiaTheme="minorEastAsia" w:cstheme="minorEastAsia"/>
          <w:sz w:val="24"/>
          <w:szCs w:val="24"/>
          <w:lang w:val="en-US" w:eastAsia="zh-CN" w:bidi="ar"/>
        </w:rPr>
        <w:t>服务</w:t>
      </w:r>
      <w:r>
        <w:rPr>
          <w:rFonts w:hint="eastAsia" w:asciiTheme="minorEastAsia" w:hAnsiTheme="minorEastAsia" w:eastAsiaTheme="minorEastAsia" w:cstheme="minorEastAsia"/>
          <w:sz w:val="24"/>
          <w:szCs w:val="24"/>
          <w:lang w:bidi="ar"/>
        </w:rPr>
        <w:t>人员必须统一着装</w:t>
      </w:r>
      <w:r>
        <w:rPr>
          <w:rFonts w:hint="eastAsia" w:asciiTheme="minorEastAsia" w:hAnsiTheme="minorEastAsia" w:eastAsiaTheme="minorEastAsia" w:cstheme="minorEastAsia"/>
          <w:sz w:val="24"/>
          <w:szCs w:val="24"/>
          <w:lang w:eastAsia="zh-CN" w:bidi="ar"/>
        </w:rPr>
        <w:t>，</w:t>
      </w:r>
      <w:r>
        <w:rPr>
          <w:rFonts w:hint="eastAsia" w:asciiTheme="minorEastAsia" w:hAnsiTheme="minorEastAsia" w:eastAsiaTheme="minorEastAsia" w:cstheme="minorEastAsia"/>
          <w:sz w:val="24"/>
          <w:szCs w:val="24"/>
          <w:lang w:bidi="ar"/>
        </w:rPr>
        <w:t>服装由</w:t>
      </w:r>
      <w:r>
        <w:rPr>
          <w:rFonts w:hint="eastAsia" w:asciiTheme="minorEastAsia" w:hAnsiTheme="minorEastAsia" w:eastAsiaTheme="minorEastAsia" w:cstheme="minorEastAsia"/>
          <w:sz w:val="24"/>
          <w:szCs w:val="24"/>
          <w:lang w:eastAsia="zh-CN" w:bidi="ar"/>
        </w:rPr>
        <w:t>供应商</w:t>
      </w:r>
      <w:r>
        <w:rPr>
          <w:rFonts w:hint="eastAsia" w:asciiTheme="minorEastAsia" w:hAnsiTheme="minorEastAsia" w:eastAsiaTheme="minorEastAsia" w:cstheme="minorEastAsia"/>
          <w:sz w:val="24"/>
          <w:szCs w:val="24"/>
          <w:lang w:bidi="ar"/>
        </w:rPr>
        <w:t>自行提供。</w:t>
      </w:r>
    </w:p>
    <w:p w14:paraId="729716EA">
      <w:pPr>
        <w:pageBreakBefore w:val="0"/>
        <w:widowControl/>
        <w:kinsoku/>
        <w:wordWrap/>
        <w:overflowPunct/>
        <w:topLinePunct w:val="0"/>
        <w:autoSpaceDE/>
        <w:autoSpaceDN/>
        <w:bidi w:val="0"/>
        <w:spacing w:line="500" w:lineRule="exact"/>
        <w:ind w:left="0" w:leftChars="0" w:right="0" w:rightChars="0" w:firstLine="480"/>
        <w:jc w:val="left"/>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val="en-US" w:eastAsia="zh-CN" w:bidi="ar"/>
        </w:rPr>
        <w:t>5.4</w:t>
      </w:r>
      <w:r>
        <w:rPr>
          <w:rFonts w:hint="eastAsia" w:asciiTheme="minorEastAsia" w:hAnsiTheme="minorEastAsia" w:eastAsiaTheme="minorEastAsia" w:cstheme="minorEastAsia"/>
          <w:kern w:val="2"/>
          <w:sz w:val="24"/>
          <w:szCs w:val="24"/>
          <w:lang w:val="en-US" w:eastAsia="zh-CN" w:bidi="ar"/>
          <w14:ligatures w14:val="standardContextual"/>
        </w:rPr>
        <w:t>本项目服务人员</w:t>
      </w:r>
      <w:r>
        <w:rPr>
          <w:rFonts w:hint="default" w:asciiTheme="minorEastAsia" w:hAnsiTheme="minorEastAsia" w:eastAsiaTheme="minorEastAsia" w:cstheme="minorEastAsia"/>
          <w:kern w:val="2"/>
          <w:sz w:val="24"/>
          <w:szCs w:val="24"/>
          <w:lang w:val="en-US" w:eastAsia="zh-CN" w:bidi="ar"/>
          <w14:ligatures w14:val="standardContextual"/>
        </w:rPr>
        <w:t>要求固定、全职，不得擅自更改，如遇特殊情况确需更换的需书面提交申请，并详细说明更换原因，经采购人审核同意后供应商方可替换</w:t>
      </w:r>
      <w:r>
        <w:rPr>
          <w:rFonts w:hint="eastAsia" w:asciiTheme="minorEastAsia" w:hAnsiTheme="minorEastAsia" w:eastAsiaTheme="minorEastAsia" w:cstheme="minorEastAsia"/>
          <w:sz w:val="24"/>
          <w:szCs w:val="24"/>
          <w:lang w:bidi="ar"/>
        </w:rPr>
        <w:t>（需提供承诺函，格式自拟）。</w:t>
      </w:r>
    </w:p>
    <w:p w14:paraId="676D3C6E">
      <w:pPr>
        <w:pageBreakBefore w:val="0"/>
        <w:widowControl/>
        <w:kinsoku/>
        <w:wordWrap/>
        <w:overflowPunct/>
        <w:topLinePunct w:val="0"/>
        <w:autoSpaceDE/>
        <w:autoSpaceDN/>
        <w:bidi w:val="0"/>
        <w:spacing w:line="500" w:lineRule="exact"/>
        <w:ind w:left="0" w:leftChars="0" w:right="0" w:rightChars="0" w:firstLine="480"/>
        <w:jc w:val="left"/>
        <w:textAlignment w:val="auto"/>
        <w:rPr>
          <w:rFonts w:hint="default" w:asciiTheme="minorEastAsia" w:hAnsiTheme="minorEastAsia" w:eastAsiaTheme="minorEastAsia" w:cstheme="minorEastAsia"/>
          <w:kern w:val="2"/>
          <w:sz w:val="24"/>
          <w:szCs w:val="24"/>
          <w:highlight w:val="none"/>
          <w:lang w:val="en-US" w:eastAsia="zh-CN" w:bidi="ar"/>
          <w14:ligatures w14:val="standardContextual"/>
        </w:rPr>
      </w:pPr>
      <w:r>
        <w:rPr>
          <w:rFonts w:hint="eastAsia" w:asciiTheme="minorEastAsia" w:hAnsiTheme="minorEastAsia" w:eastAsiaTheme="minorEastAsia" w:cstheme="minorEastAsia"/>
          <w:kern w:val="2"/>
          <w:sz w:val="24"/>
          <w:szCs w:val="24"/>
          <w:lang w:val="en-US" w:eastAsia="zh-CN" w:bidi="ar"/>
          <w14:ligatures w14:val="standardContextual"/>
        </w:rPr>
        <w:t>5.5本项目配置的所有服务人员均属于供应商的员工，与采购人不存在任何劳动关系。合同期内，由供应商自行招聘服务人员，服务人员的工资、福利及其他相关费用由供应商支付。采购人不参与供应商内部人员管理，对供应商内部纠纷及安全事故不承担任何法律责任和义</w:t>
      </w:r>
      <w:r>
        <w:rPr>
          <w:rFonts w:hint="eastAsia" w:asciiTheme="minorEastAsia" w:hAnsiTheme="minorEastAsia" w:eastAsiaTheme="minorEastAsia" w:cstheme="minorEastAsia"/>
          <w:kern w:val="2"/>
          <w:sz w:val="24"/>
          <w:szCs w:val="24"/>
          <w:highlight w:val="none"/>
          <w:lang w:val="en-US" w:eastAsia="zh-CN" w:bidi="ar"/>
          <w14:ligatures w14:val="standardContextual"/>
        </w:rPr>
        <w:t>务。</w:t>
      </w:r>
      <w:r>
        <w:rPr>
          <w:rFonts w:hint="eastAsia" w:asciiTheme="minorEastAsia" w:hAnsiTheme="minorEastAsia" w:eastAsiaTheme="minorEastAsia" w:cstheme="minorEastAsia"/>
          <w:color w:val="FF0000"/>
          <w:kern w:val="2"/>
          <w:sz w:val="24"/>
          <w:szCs w:val="24"/>
          <w:highlight w:val="none"/>
          <w:lang w:val="en-US" w:eastAsia="zh-CN" w:bidi="ar"/>
          <w14:ligatures w14:val="standardContextual"/>
        </w:rPr>
        <w:t>新的</w:t>
      </w:r>
      <w:r>
        <w:rPr>
          <w:rFonts w:hint="default" w:asciiTheme="minorEastAsia" w:hAnsiTheme="minorEastAsia" w:eastAsiaTheme="minorEastAsia" w:cstheme="minorEastAsia"/>
          <w:color w:val="FF0000"/>
          <w:kern w:val="2"/>
          <w:sz w:val="24"/>
          <w:szCs w:val="24"/>
          <w:highlight w:val="none"/>
          <w:lang w:val="en-US" w:eastAsia="zh-CN" w:bidi="ar"/>
          <w14:ligatures w14:val="standardContextual"/>
        </w:rPr>
        <w:t>服务人员到</w:t>
      </w:r>
      <w:r>
        <w:rPr>
          <w:rFonts w:hint="eastAsia" w:asciiTheme="minorEastAsia" w:hAnsiTheme="minorEastAsia" w:eastAsiaTheme="minorEastAsia" w:cstheme="minorEastAsia"/>
          <w:color w:val="FF0000"/>
          <w:kern w:val="2"/>
          <w:sz w:val="24"/>
          <w:szCs w:val="24"/>
          <w:highlight w:val="none"/>
          <w:lang w:val="en-US" w:eastAsia="zh-CN" w:bidi="ar"/>
          <w14:ligatures w14:val="standardContextual"/>
        </w:rPr>
        <w:t>岗后，供应商应</w:t>
      </w:r>
      <w:r>
        <w:rPr>
          <w:rFonts w:hint="default" w:asciiTheme="minorEastAsia" w:hAnsiTheme="minorEastAsia" w:eastAsiaTheme="minorEastAsia" w:cstheme="minorEastAsia"/>
          <w:color w:val="FF0000"/>
          <w:kern w:val="2"/>
          <w:sz w:val="24"/>
          <w:szCs w:val="24"/>
          <w:highlight w:val="none"/>
          <w:lang w:val="en-US" w:eastAsia="zh-CN" w:bidi="ar"/>
          <w14:ligatures w14:val="standardContextual"/>
        </w:rPr>
        <w:t>向采购人</w:t>
      </w:r>
      <w:r>
        <w:rPr>
          <w:rFonts w:hint="eastAsia" w:asciiTheme="minorEastAsia" w:hAnsiTheme="minorEastAsia" w:eastAsiaTheme="minorEastAsia" w:cstheme="minorEastAsia"/>
          <w:color w:val="FF0000"/>
          <w:kern w:val="2"/>
          <w:sz w:val="24"/>
          <w:szCs w:val="24"/>
          <w:highlight w:val="none"/>
          <w:lang w:val="en-US" w:eastAsia="zh-CN" w:bidi="ar"/>
          <w14:ligatures w14:val="standardContextual"/>
        </w:rPr>
        <w:t>提供该</w:t>
      </w:r>
      <w:r>
        <w:rPr>
          <w:rFonts w:hint="default" w:asciiTheme="minorEastAsia" w:hAnsiTheme="minorEastAsia" w:eastAsiaTheme="minorEastAsia" w:cstheme="minorEastAsia"/>
          <w:color w:val="FF0000"/>
          <w:kern w:val="2"/>
          <w:sz w:val="24"/>
          <w:szCs w:val="24"/>
          <w:highlight w:val="none"/>
          <w:lang w:val="en-US" w:eastAsia="zh-CN" w:bidi="ar"/>
          <w14:ligatures w14:val="standardContextual"/>
        </w:rPr>
        <w:t>服务人员</w:t>
      </w:r>
      <w:r>
        <w:rPr>
          <w:rFonts w:hint="eastAsia" w:asciiTheme="minorEastAsia" w:hAnsiTheme="minorEastAsia" w:eastAsiaTheme="minorEastAsia" w:cstheme="minorEastAsia"/>
          <w:color w:val="FF0000"/>
          <w:kern w:val="2"/>
          <w:sz w:val="24"/>
          <w:szCs w:val="24"/>
          <w:highlight w:val="none"/>
          <w:lang w:val="en-US" w:eastAsia="zh-CN" w:bidi="ar"/>
          <w14:ligatures w14:val="standardContextual"/>
        </w:rPr>
        <w:t>的</w:t>
      </w:r>
      <w:r>
        <w:rPr>
          <w:rFonts w:hint="default" w:asciiTheme="minorEastAsia" w:hAnsiTheme="minorEastAsia" w:eastAsiaTheme="minorEastAsia" w:cstheme="minorEastAsia"/>
          <w:color w:val="FF0000"/>
          <w:kern w:val="2"/>
          <w:sz w:val="24"/>
          <w:szCs w:val="24"/>
          <w:highlight w:val="none"/>
          <w:lang w:val="en-US" w:eastAsia="zh-CN" w:bidi="ar"/>
          <w14:ligatures w14:val="standardContextual"/>
        </w:rPr>
        <w:t>劳动合同复印件、健康证复印件、身份证复印件、及其他职称证件复印件。</w:t>
      </w:r>
    </w:p>
    <w:p w14:paraId="1651D095">
      <w:pPr>
        <w:pageBreakBefore w:val="0"/>
        <w:widowControl/>
        <w:kinsoku/>
        <w:wordWrap/>
        <w:overflowPunct/>
        <w:topLinePunct w:val="0"/>
        <w:autoSpaceDE/>
        <w:autoSpaceDN/>
        <w:bidi w:val="0"/>
        <w:spacing w:line="500" w:lineRule="exact"/>
        <w:ind w:left="0" w:leftChars="0" w:right="0" w:rightChars="0" w:firstLine="480"/>
        <w:jc w:val="left"/>
        <w:textAlignment w:val="auto"/>
        <w:rPr>
          <w:rFonts w:hint="eastAsia" w:asciiTheme="minorEastAsia" w:hAnsiTheme="minorEastAsia" w:eastAsiaTheme="minorEastAsia" w:cstheme="minorEastAsia"/>
          <w:kern w:val="2"/>
          <w:sz w:val="24"/>
          <w:szCs w:val="24"/>
          <w:lang w:val="en-US" w:eastAsia="zh-CN" w:bidi="ar"/>
          <w14:ligatures w14:val="standardContextual"/>
        </w:rPr>
      </w:pPr>
      <w:r>
        <w:rPr>
          <w:rFonts w:hint="eastAsia" w:asciiTheme="minorEastAsia" w:hAnsiTheme="minorEastAsia" w:eastAsiaTheme="minorEastAsia" w:cstheme="minorEastAsia"/>
          <w:sz w:val="24"/>
          <w:szCs w:val="24"/>
          <w:lang w:val="en-US" w:eastAsia="zh-CN" w:bidi="ar"/>
        </w:rPr>
        <w:t>5.5</w:t>
      </w:r>
      <w:r>
        <w:rPr>
          <w:rFonts w:hint="eastAsia" w:asciiTheme="minorEastAsia" w:hAnsiTheme="minorEastAsia" w:eastAsiaTheme="minorEastAsia" w:cstheme="minorEastAsia"/>
          <w:sz w:val="24"/>
          <w:szCs w:val="24"/>
          <w:lang w:bidi="ar"/>
        </w:rPr>
        <w:t>本项目须有1人持有食品安全管理</w:t>
      </w:r>
      <w:r>
        <w:rPr>
          <w:rFonts w:hint="eastAsia" w:asciiTheme="minorEastAsia" w:hAnsiTheme="minorEastAsia" w:cstheme="minorEastAsia"/>
          <w:sz w:val="24"/>
          <w:szCs w:val="24"/>
          <w:lang w:val="en-US" w:eastAsia="zh-CN" w:bidi="ar"/>
        </w:rPr>
        <w:t>相关</w:t>
      </w:r>
      <w:r>
        <w:rPr>
          <w:rFonts w:hint="eastAsia" w:asciiTheme="minorEastAsia" w:hAnsiTheme="minorEastAsia" w:eastAsiaTheme="minorEastAsia" w:cstheme="minorEastAsia"/>
          <w:sz w:val="24"/>
          <w:szCs w:val="24"/>
          <w:lang w:bidi="ar"/>
        </w:rPr>
        <w:t>证</w:t>
      </w:r>
      <w:r>
        <w:rPr>
          <w:rFonts w:hint="eastAsia" w:asciiTheme="minorEastAsia" w:hAnsiTheme="minorEastAsia" w:cstheme="minorEastAsia"/>
          <w:sz w:val="24"/>
          <w:szCs w:val="24"/>
          <w:lang w:val="en-US" w:eastAsia="zh-CN" w:bidi="ar"/>
        </w:rPr>
        <w:t>书</w:t>
      </w:r>
      <w:r>
        <w:rPr>
          <w:rFonts w:hint="eastAsia" w:asciiTheme="minorEastAsia" w:hAnsiTheme="minorEastAsia" w:eastAsiaTheme="minorEastAsia" w:cstheme="minorEastAsia"/>
          <w:sz w:val="24"/>
          <w:szCs w:val="24"/>
          <w:lang w:bidi="ar"/>
        </w:rPr>
        <w:t>，对食堂所有环节进行严格的把控及管理。（</w:t>
      </w:r>
      <w:r>
        <w:rPr>
          <w:rFonts w:hint="eastAsia" w:asciiTheme="minorEastAsia" w:hAnsiTheme="minorEastAsia" w:eastAsiaTheme="minorEastAsia" w:cstheme="minorEastAsia"/>
          <w:bCs/>
          <w:sz w:val="24"/>
          <w:szCs w:val="24"/>
          <w:highlight w:val="none"/>
          <w:lang w:val="en-US" w:eastAsia="zh-CN"/>
          <w14:ligatures w14:val="none"/>
        </w:rPr>
        <w:t>具</w:t>
      </w:r>
      <w:r>
        <w:rPr>
          <w:rFonts w:hint="eastAsia" w:asciiTheme="minorEastAsia" w:hAnsiTheme="minorEastAsia" w:eastAsiaTheme="minorEastAsia" w:cstheme="minorEastAsia"/>
          <w:bCs/>
          <w:sz w:val="24"/>
          <w:szCs w:val="24"/>
          <w:highlight w:val="none"/>
          <w14:ligatures w14:val="none"/>
        </w:rPr>
        <w:t>有</w:t>
      </w:r>
      <w:r>
        <w:rPr>
          <w:rFonts w:hint="eastAsia" w:asciiTheme="minorEastAsia" w:hAnsiTheme="minorEastAsia" w:eastAsiaTheme="minorEastAsia" w:cstheme="minorEastAsia"/>
          <w:bCs/>
          <w:sz w:val="24"/>
          <w:szCs w:val="24"/>
          <w:highlight w:val="none"/>
          <w:lang w:val="en-US" w:eastAsia="zh-CN"/>
          <w14:ligatures w14:val="none"/>
        </w:rPr>
        <w:t>有效的</w:t>
      </w:r>
      <w:r>
        <w:rPr>
          <w:rFonts w:hint="eastAsia" w:asciiTheme="minorEastAsia" w:hAnsiTheme="minorEastAsia" w:eastAsiaTheme="minorEastAsia" w:cstheme="minorEastAsia"/>
          <w:bCs/>
          <w:sz w:val="24"/>
          <w:szCs w:val="24"/>
          <w:highlight w:val="none"/>
          <w14:ligatures w14:val="none"/>
        </w:rPr>
        <w:t>食品安全管理员证</w:t>
      </w:r>
      <w:r>
        <w:rPr>
          <w:rFonts w:hint="eastAsia" w:asciiTheme="minorEastAsia" w:hAnsiTheme="minorEastAsia" w:eastAsiaTheme="minorEastAsia" w:cstheme="minorEastAsia"/>
          <w:bCs/>
          <w:sz w:val="24"/>
          <w:szCs w:val="24"/>
          <w:highlight w:val="none"/>
          <w:lang w:val="en-US" w:eastAsia="zh-CN"/>
          <w14:ligatures w14:val="none"/>
        </w:rPr>
        <w:t>书</w:t>
      </w:r>
      <w:r>
        <w:rPr>
          <w:rFonts w:hint="eastAsia" w:asciiTheme="minorEastAsia" w:hAnsiTheme="minorEastAsia" w:eastAsiaTheme="minorEastAsia" w:cstheme="minorEastAsia"/>
          <w:bCs/>
          <w:sz w:val="24"/>
          <w:szCs w:val="24"/>
          <w:highlight w:val="none"/>
          <w14:ligatures w14:val="none"/>
        </w:rPr>
        <w:t>，掌握相应的食品安全法律法规、食品安全标准，具备识</w:t>
      </w:r>
      <w:r>
        <w:rPr>
          <w:rFonts w:hint="eastAsia" w:asciiTheme="minorEastAsia" w:hAnsiTheme="minorEastAsia" w:eastAsiaTheme="minorEastAsia" w:cstheme="minorEastAsia"/>
          <w:kern w:val="2"/>
          <w:sz w:val="24"/>
          <w:szCs w:val="24"/>
          <w:lang w:val="en-US" w:eastAsia="zh-CN" w:bidi="ar"/>
          <w14:ligatures w14:val="standardContextual"/>
        </w:rPr>
        <w:t>别和防控相应食品安全风险的专业知识，对食堂所有环节进行严格的把控及管理。）。</w:t>
      </w:r>
    </w:p>
    <w:p w14:paraId="72E7A6F7">
      <w:pPr>
        <w:pageBreakBefore w:val="0"/>
        <w:widowControl/>
        <w:kinsoku/>
        <w:wordWrap/>
        <w:overflowPunct/>
        <w:topLinePunct w:val="0"/>
        <w:autoSpaceDE/>
        <w:autoSpaceDN/>
        <w:bidi w:val="0"/>
        <w:spacing w:line="500" w:lineRule="exact"/>
        <w:ind w:left="0" w:leftChars="0" w:right="0" w:rightChars="0" w:firstLine="480"/>
        <w:jc w:val="left"/>
        <w:textAlignment w:val="auto"/>
        <w:rPr>
          <w:rFonts w:hint="eastAsia" w:asciiTheme="minorEastAsia" w:hAnsiTheme="minorEastAsia" w:eastAsiaTheme="minorEastAsia" w:cstheme="minorEastAsia"/>
          <w:kern w:val="2"/>
          <w:sz w:val="24"/>
          <w:szCs w:val="24"/>
          <w:lang w:val="en-US" w:eastAsia="zh-CN" w:bidi="ar"/>
          <w14:ligatures w14:val="standardContextual"/>
        </w:rPr>
      </w:pPr>
      <w:r>
        <w:rPr>
          <w:rFonts w:hint="eastAsia" w:asciiTheme="minorEastAsia" w:hAnsiTheme="minorEastAsia" w:eastAsiaTheme="minorEastAsia" w:cstheme="minorEastAsia"/>
          <w:kern w:val="2"/>
          <w:sz w:val="24"/>
          <w:szCs w:val="24"/>
          <w:lang w:val="en-US" w:eastAsia="zh-CN" w:bidi="ar"/>
          <w14:ligatures w14:val="standardContextual"/>
        </w:rPr>
        <w:t>5.6供应商应在每日全天候安排厨师长或项目管理人员至少一人在岗，负责现场人员管理、现场监控以及处理突发情况。如遇特殊情况，供应商应增加或调配现场员工。</w:t>
      </w:r>
    </w:p>
    <w:p w14:paraId="3F138723">
      <w:pPr>
        <w:pageBreakBefore w:val="0"/>
        <w:widowControl/>
        <w:kinsoku/>
        <w:wordWrap/>
        <w:overflowPunct/>
        <w:topLinePunct w:val="0"/>
        <w:autoSpaceDE/>
        <w:autoSpaceDN/>
        <w:bidi w:val="0"/>
        <w:spacing w:line="500" w:lineRule="exact"/>
        <w:ind w:left="0" w:leftChars="0" w:right="0" w:rightChars="0" w:firstLine="480"/>
        <w:jc w:val="left"/>
        <w:textAlignment w:val="auto"/>
        <w:rPr>
          <w:rFonts w:hint="default" w:asciiTheme="minorEastAsia" w:hAnsiTheme="minorEastAsia" w:eastAsiaTheme="minorEastAsia" w:cstheme="minorEastAsia"/>
          <w:kern w:val="2"/>
          <w:sz w:val="24"/>
          <w:szCs w:val="24"/>
          <w:lang w:val="en-US" w:eastAsia="zh-CN" w:bidi="ar"/>
          <w14:ligatures w14:val="standardContextual"/>
        </w:rPr>
      </w:pPr>
      <w:r>
        <w:rPr>
          <w:rFonts w:hint="eastAsia" w:asciiTheme="minorEastAsia" w:hAnsiTheme="minorEastAsia" w:eastAsiaTheme="minorEastAsia" w:cstheme="minorEastAsia"/>
          <w:kern w:val="2"/>
          <w:sz w:val="24"/>
          <w:szCs w:val="24"/>
          <w:lang w:val="en-US" w:eastAsia="zh-CN" w:bidi="ar"/>
          <w14:ligatures w14:val="standardContextual"/>
        </w:rPr>
        <w:t xml:space="preserve">5.7供应商服务人员在上岗前必须经过食品卫生、安全生产、消防安全和操作规程等培训，使每个上岗员工熟知食品卫生、安全规则、消防知识等。 </w:t>
      </w:r>
    </w:p>
    <w:p w14:paraId="2CE8607C">
      <w:pPr>
        <w:pageBreakBefore w:val="0"/>
        <w:widowControl/>
        <w:kinsoku/>
        <w:wordWrap/>
        <w:overflowPunct/>
        <w:topLinePunct w:val="0"/>
        <w:autoSpaceDE/>
        <w:autoSpaceDN/>
        <w:bidi w:val="0"/>
        <w:spacing w:line="500" w:lineRule="exact"/>
        <w:ind w:left="0" w:leftChars="0" w:right="0" w:rightChars="0" w:firstLine="480"/>
        <w:jc w:val="left"/>
        <w:textAlignment w:val="auto"/>
        <w:rPr>
          <w:rFonts w:hint="eastAsia" w:asciiTheme="minorEastAsia" w:hAnsiTheme="minorEastAsia" w:eastAsiaTheme="minorEastAsia" w:cstheme="minorEastAsia"/>
          <w:kern w:val="2"/>
          <w:sz w:val="24"/>
          <w:szCs w:val="24"/>
          <w:lang w:val="en-US" w:eastAsia="zh-CN" w:bidi="ar"/>
          <w14:ligatures w14:val="standardContextual"/>
        </w:rPr>
      </w:pPr>
      <w:r>
        <w:rPr>
          <w:rFonts w:hint="eastAsia" w:asciiTheme="minorEastAsia" w:hAnsiTheme="minorEastAsia" w:eastAsiaTheme="minorEastAsia" w:cstheme="minorEastAsia"/>
          <w:kern w:val="2"/>
          <w:sz w:val="24"/>
          <w:szCs w:val="24"/>
          <w:lang w:val="en-US" w:eastAsia="zh-CN" w:bidi="ar"/>
          <w14:ligatures w14:val="standardContextual"/>
        </w:rPr>
        <w:t>5.8各岗位服务人员要讲究卫生，保持干净整洁，接触熟食时按要求佩戴手套、口罩，食品操作人员不得留长指甲，涂指甲油，不得留胡子，不得带戒指、手镯，在直接用手接触食品前，必须洗手消毒；工作人员不得在厨房、切配间等食品加工和出售场所抽烟、吃零食，不得有对着食品咳嗽、打喷嚏等有碍食品卫生的行为。</w:t>
      </w:r>
    </w:p>
    <w:p w14:paraId="7F6B6BB3">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both"/>
        <w:textAlignment w:val="auto"/>
        <w:rPr>
          <w:rFonts w:hint="eastAsia" w:asciiTheme="minorEastAsia" w:hAnsiTheme="minorEastAsia" w:eastAsiaTheme="minorEastAsia" w:cstheme="minorEastAsia"/>
          <w:b/>
          <w:bCs/>
          <w:kern w:val="0"/>
          <w:sz w:val="24"/>
          <w:szCs w:val="24"/>
          <w:lang w:val="en-US" w:eastAsia="zh-CN" w:bidi="ar-SA"/>
          <w14:ligatures w14:val="standardContextual"/>
        </w:rPr>
      </w:pPr>
      <w:r>
        <w:rPr>
          <w:rFonts w:hint="eastAsia" w:asciiTheme="minorEastAsia" w:hAnsiTheme="minorEastAsia" w:eastAsiaTheme="minorEastAsia" w:cstheme="minorEastAsia"/>
          <w:b/>
          <w:bCs/>
          <w:kern w:val="0"/>
          <w:sz w:val="24"/>
          <w:szCs w:val="24"/>
          <w:lang w:val="en-US" w:eastAsia="zh-CN" w:bidi="ar-SA"/>
          <w14:ligatures w14:val="standardContextual"/>
        </w:rPr>
        <w:t>6</w:t>
      </w:r>
      <w:r>
        <w:rPr>
          <w:rFonts w:hint="eastAsia" w:asciiTheme="minorEastAsia" w:hAnsiTheme="minorEastAsia" w:cstheme="minorEastAsia"/>
          <w:b/>
          <w:bCs/>
          <w:kern w:val="0"/>
          <w:sz w:val="24"/>
          <w:szCs w:val="24"/>
          <w:lang w:val="en-US" w:eastAsia="zh-CN" w:bidi="ar-SA"/>
          <w14:ligatures w14:val="standardContextual"/>
        </w:rPr>
        <w:t>、</w:t>
      </w:r>
      <w:r>
        <w:rPr>
          <w:rFonts w:hint="eastAsia" w:asciiTheme="minorEastAsia" w:hAnsiTheme="minorEastAsia" w:eastAsiaTheme="minorEastAsia" w:cstheme="minorEastAsia"/>
          <w:b/>
          <w:bCs/>
          <w:kern w:val="0"/>
          <w:sz w:val="24"/>
          <w:szCs w:val="24"/>
          <w:lang w:val="en-US" w:eastAsia="zh-CN" w:bidi="ar-SA"/>
          <w14:ligatures w14:val="standardContextual"/>
        </w:rPr>
        <w:t>考核标准</w:t>
      </w:r>
    </w:p>
    <w:p w14:paraId="222BA5C1">
      <w:pPr>
        <w:pageBreakBefore w:val="0"/>
        <w:widowControl/>
        <w:kinsoku/>
        <w:wordWrap/>
        <w:overflowPunct/>
        <w:topLinePunct w:val="0"/>
        <w:autoSpaceDE/>
        <w:autoSpaceDN/>
        <w:bidi w:val="0"/>
        <w:spacing w:line="500" w:lineRule="exact"/>
        <w:ind w:left="0" w:leftChars="0" w:right="0" w:rightChars="0" w:firstLine="480"/>
        <w:jc w:val="left"/>
        <w:textAlignment w:val="auto"/>
        <w:rPr>
          <w:rFonts w:hint="eastAsia" w:asciiTheme="minorEastAsia" w:hAnsiTheme="minorEastAsia" w:eastAsiaTheme="minorEastAsia" w:cstheme="minorEastAsia"/>
          <w:kern w:val="2"/>
          <w:sz w:val="24"/>
          <w:szCs w:val="24"/>
          <w:lang w:val="en-US" w:eastAsia="zh-CN" w:bidi="ar"/>
          <w14:ligatures w14:val="standardContextual"/>
        </w:rPr>
      </w:pP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kern w:val="2"/>
          <w:sz w:val="24"/>
          <w:szCs w:val="24"/>
          <w:lang w:val="en-US" w:eastAsia="zh-CN" w:bidi="ar"/>
          <w14:ligatures w14:val="standardContextual"/>
        </w:rPr>
        <w:t>.1考核要求：考核标准均按采购人的工作要求执行，采取定期和不定期考核，纳入续签下一年度合同考核范围。</w:t>
      </w:r>
    </w:p>
    <w:p w14:paraId="36F0B65C">
      <w:pPr>
        <w:pageBreakBefore w:val="0"/>
        <w:widowControl/>
        <w:kinsoku/>
        <w:wordWrap/>
        <w:overflowPunct/>
        <w:topLinePunct w:val="0"/>
        <w:autoSpaceDE/>
        <w:autoSpaceDN/>
        <w:bidi w:val="0"/>
        <w:spacing w:line="500" w:lineRule="exact"/>
        <w:ind w:left="0" w:leftChars="0" w:right="0" w:rightChars="0" w:firstLine="480"/>
        <w:jc w:val="left"/>
        <w:textAlignment w:val="auto"/>
        <w:rPr>
          <w:rFonts w:hint="eastAsia" w:asciiTheme="minorEastAsia" w:hAnsiTheme="minorEastAsia" w:eastAsiaTheme="minorEastAsia" w:cstheme="minorEastAsia"/>
          <w:kern w:val="2"/>
          <w:sz w:val="24"/>
          <w:szCs w:val="24"/>
          <w:lang w:val="en-US" w:eastAsia="zh-CN" w:bidi="ar"/>
          <w14:ligatures w14:val="standardContextual"/>
        </w:rPr>
      </w:pPr>
      <w:r>
        <w:rPr>
          <w:rFonts w:hint="eastAsia" w:asciiTheme="minorEastAsia" w:hAnsiTheme="minorEastAsia" w:eastAsiaTheme="minorEastAsia" w:cstheme="minorEastAsia"/>
          <w:kern w:val="2"/>
          <w:sz w:val="24"/>
          <w:szCs w:val="24"/>
          <w:lang w:val="en-US" w:eastAsia="zh-CN" w:bidi="ar"/>
          <w14:ligatures w14:val="standardContextual"/>
        </w:rPr>
        <w:t>6.2采购人</w:t>
      </w:r>
      <w:r>
        <w:rPr>
          <w:rFonts w:ascii="宋体" w:hAnsi="宋体" w:eastAsia="宋体" w:cs="宋体"/>
          <w:sz w:val="24"/>
          <w:szCs w:val="24"/>
        </w:rPr>
        <w:t>按照</w:t>
      </w:r>
      <w:r>
        <w:rPr>
          <w:rFonts w:hint="eastAsia" w:ascii="宋体" w:hAnsi="宋体" w:eastAsia="宋体" w:cs="宋体"/>
          <w:sz w:val="24"/>
          <w:szCs w:val="24"/>
          <w:lang w:val="en-US" w:eastAsia="zh-CN"/>
        </w:rPr>
        <w:t>附表1</w:t>
      </w:r>
      <w:r>
        <w:rPr>
          <w:rFonts w:ascii="宋体" w:hAnsi="宋体" w:eastAsia="宋体" w:cs="宋体"/>
          <w:sz w:val="24"/>
          <w:szCs w:val="24"/>
        </w:rPr>
        <w:t>内容进行综合考核。综合考核分在90分以上（含90分）的，视为考核良好；90分＞月综合考核分≥85分的，视为考核合格。月综合考核分＜85分的，视为不合格。同一年度内有三个月月综合考核分＜85分的，采购人有权终止合同。</w:t>
      </w:r>
    </w:p>
    <w:p w14:paraId="4A4C0821">
      <w:pPr>
        <w:pStyle w:val="4"/>
        <w:spacing w:before="0" w:after="0" w:line="50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附</w:t>
      </w:r>
      <w:r>
        <w:rPr>
          <w:rFonts w:hint="eastAsia" w:asciiTheme="minorEastAsia" w:hAnsiTheme="minorEastAsia" w:eastAsiaTheme="minorEastAsia" w:cstheme="minorEastAsia"/>
          <w:sz w:val="24"/>
          <w:szCs w:val="24"/>
          <w:lang w:val="en-US" w:eastAsia="zh-CN"/>
        </w:rPr>
        <w:t>表</w:t>
      </w:r>
      <w:r>
        <w:rPr>
          <w:rFonts w:hint="eastAsia" w:asciiTheme="minorEastAsia" w:hAnsiTheme="minorEastAsia" w:eastAsiaTheme="minorEastAsia" w:cstheme="minorEastAsia"/>
          <w:sz w:val="24"/>
          <w:szCs w:val="24"/>
        </w:rPr>
        <w:t>1：食堂质量</w:t>
      </w:r>
      <w:r>
        <w:rPr>
          <w:rFonts w:hint="eastAsia" w:asciiTheme="minorEastAsia" w:hAnsiTheme="minorEastAsia" w:eastAsiaTheme="minorEastAsia" w:cstheme="minorEastAsia"/>
          <w:sz w:val="24"/>
          <w:szCs w:val="24"/>
          <w:lang w:val="en-US" w:eastAsia="zh-CN"/>
        </w:rPr>
        <w:t>管理</w:t>
      </w:r>
      <w:r>
        <w:rPr>
          <w:rFonts w:hint="eastAsia" w:asciiTheme="minorEastAsia" w:hAnsiTheme="minorEastAsia" w:eastAsiaTheme="minorEastAsia" w:cstheme="minorEastAsia"/>
          <w:sz w:val="24"/>
          <w:szCs w:val="24"/>
        </w:rPr>
        <w:t>监督月考核表</w:t>
      </w:r>
    </w:p>
    <w:tbl>
      <w:tblPr>
        <w:tblStyle w:val="6"/>
        <w:tblW w:w="105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2"/>
        <w:gridCol w:w="4383"/>
        <w:gridCol w:w="924"/>
        <w:gridCol w:w="2775"/>
        <w:gridCol w:w="1311"/>
      </w:tblGrid>
      <w:tr w14:paraId="0214D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202" w:type="dxa"/>
            <w:shd w:val="clear" w:color="auto" w:fill="auto"/>
            <w:vAlign w:val="center"/>
          </w:tcPr>
          <w:p w14:paraId="3B489E84">
            <w:pPr>
              <w:spacing w:line="500" w:lineRule="exact"/>
              <w:jc w:val="center"/>
              <w:rPr>
                <w:rFonts w:hint="eastAsia" w:asciiTheme="minorEastAsia" w:hAnsiTheme="minorEastAsia" w:eastAsiaTheme="minorEastAsia" w:cstheme="minorEastAsia"/>
                <w:b/>
                <w:bCs/>
                <w:kern w:val="0"/>
                <w:sz w:val="24"/>
                <w:szCs w:val="24"/>
                <w14:ligatures w14:val="none"/>
              </w:rPr>
            </w:pPr>
            <w:r>
              <w:rPr>
                <w:rFonts w:hint="eastAsia" w:asciiTheme="minorEastAsia" w:hAnsiTheme="minorEastAsia" w:eastAsiaTheme="minorEastAsia" w:cstheme="minorEastAsia"/>
                <w:b/>
                <w:bCs/>
                <w:kern w:val="0"/>
                <w:sz w:val="24"/>
                <w:szCs w:val="24"/>
                <w14:ligatures w14:val="none"/>
              </w:rPr>
              <w:t>内容</w:t>
            </w:r>
          </w:p>
        </w:tc>
        <w:tc>
          <w:tcPr>
            <w:tcW w:w="4383" w:type="dxa"/>
            <w:shd w:val="clear" w:color="auto" w:fill="auto"/>
            <w:vAlign w:val="center"/>
          </w:tcPr>
          <w:p w14:paraId="2402485D">
            <w:pPr>
              <w:spacing w:line="500" w:lineRule="exact"/>
              <w:jc w:val="center"/>
              <w:rPr>
                <w:rFonts w:hint="eastAsia" w:asciiTheme="minorEastAsia" w:hAnsiTheme="minorEastAsia" w:eastAsiaTheme="minorEastAsia" w:cstheme="minorEastAsia"/>
                <w:b/>
                <w:bCs/>
                <w:kern w:val="0"/>
                <w:sz w:val="24"/>
                <w:szCs w:val="24"/>
                <w14:ligatures w14:val="none"/>
              </w:rPr>
            </w:pPr>
            <w:r>
              <w:rPr>
                <w:rFonts w:hint="eastAsia" w:asciiTheme="minorEastAsia" w:hAnsiTheme="minorEastAsia" w:eastAsiaTheme="minorEastAsia" w:cstheme="minorEastAsia"/>
                <w:b/>
                <w:bCs/>
                <w:kern w:val="0"/>
                <w:sz w:val="24"/>
                <w:szCs w:val="24"/>
                <w14:ligatures w14:val="none"/>
              </w:rPr>
              <w:t>考核内容</w:t>
            </w:r>
          </w:p>
        </w:tc>
        <w:tc>
          <w:tcPr>
            <w:tcW w:w="924" w:type="dxa"/>
            <w:shd w:val="clear" w:color="auto" w:fill="auto"/>
            <w:vAlign w:val="center"/>
          </w:tcPr>
          <w:p w14:paraId="40844C84">
            <w:pPr>
              <w:spacing w:line="500" w:lineRule="exact"/>
              <w:jc w:val="center"/>
              <w:rPr>
                <w:rFonts w:hint="default" w:asciiTheme="minorEastAsia" w:hAnsiTheme="minorEastAsia" w:eastAsiaTheme="minorEastAsia" w:cstheme="minorEastAsia"/>
                <w:b/>
                <w:bCs/>
                <w:kern w:val="0"/>
                <w:sz w:val="24"/>
                <w:szCs w:val="24"/>
                <w:lang w:val="en-US" w:eastAsia="zh-CN"/>
                <w14:ligatures w14:val="none"/>
              </w:rPr>
            </w:pPr>
            <w:r>
              <w:rPr>
                <w:rFonts w:hint="eastAsia" w:asciiTheme="minorEastAsia" w:hAnsiTheme="minorEastAsia" w:cstheme="minorEastAsia"/>
                <w:b/>
                <w:bCs/>
                <w:kern w:val="0"/>
                <w:sz w:val="24"/>
                <w:szCs w:val="24"/>
                <w:lang w:val="en-US" w:eastAsia="zh-CN"/>
                <w14:ligatures w14:val="none"/>
              </w:rPr>
              <w:t>分值</w:t>
            </w:r>
          </w:p>
        </w:tc>
        <w:tc>
          <w:tcPr>
            <w:tcW w:w="2775" w:type="dxa"/>
            <w:shd w:val="clear" w:color="auto" w:fill="auto"/>
            <w:vAlign w:val="center"/>
          </w:tcPr>
          <w:p w14:paraId="00B390A7">
            <w:pPr>
              <w:spacing w:line="500" w:lineRule="exact"/>
              <w:jc w:val="center"/>
              <w:rPr>
                <w:rFonts w:hint="eastAsia" w:asciiTheme="minorEastAsia" w:hAnsiTheme="minorEastAsia" w:eastAsiaTheme="minorEastAsia" w:cstheme="minorEastAsia"/>
                <w:b/>
                <w:bCs/>
                <w:kern w:val="0"/>
                <w:sz w:val="24"/>
                <w:szCs w:val="24"/>
                <w14:ligatures w14:val="none"/>
              </w:rPr>
            </w:pPr>
            <w:r>
              <w:rPr>
                <w:rFonts w:hint="eastAsia" w:asciiTheme="minorEastAsia" w:hAnsiTheme="minorEastAsia" w:eastAsiaTheme="minorEastAsia" w:cstheme="minorEastAsia"/>
                <w:b/>
                <w:bCs/>
                <w:kern w:val="0"/>
                <w:sz w:val="24"/>
                <w:szCs w:val="24"/>
                <w14:ligatures w14:val="none"/>
              </w:rPr>
              <w:t>考核标准</w:t>
            </w:r>
          </w:p>
        </w:tc>
        <w:tc>
          <w:tcPr>
            <w:tcW w:w="1311" w:type="dxa"/>
            <w:shd w:val="clear" w:color="auto" w:fill="auto"/>
            <w:vAlign w:val="center"/>
          </w:tcPr>
          <w:p w14:paraId="6E96619F">
            <w:pPr>
              <w:spacing w:line="500" w:lineRule="exact"/>
              <w:jc w:val="center"/>
              <w:rPr>
                <w:rFonts w:hint="eastAsia" w:asciiTheme="minorEastAsia" w:hAnsiTheme="minorEastAsia" w:eastAsiaTheme="minorEastAsia" w:cstheme="minorEastAsia"/>
                <w:b/>
                <w:bCs/>
                <w:kern w:val="0"/>
                <w:sz w:val="24"/>
                <w:szCs w:val="24"/>
                <w14:ligatures w14:val="none"/>
              </w:rPr>
            </w:pPr>
            <w:r>
              <w:rPr>
                <w:rFonts w:hint="eastAsia" w:asciiTheme="minorEastAsia" w:hAnsiTheme="minorEastAsia" w:eastAsiaTheme="minorEastAsia" w:cstheme="minorEastAsia"/>
                <w:b/>
                <w:bCs/>
                <w:kern w:val="0"/>
                <w:sz w:val="24"/>
                <w:szCs w:val="24"/>
                <w14:ligatures w14:val="none"/>
              </w:rPr>
              <w:t>考核情况</w:t>
            </w:r>
          </w:p>
        </w:tc>
      </w:tr>
      <w:tr w14:paraId="73D86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202" w:type="dxa"/>
            <w:shd w:val="clear" w:color="auto" w:fill="auto"/>
            <w:vAlign w:val="center"/>
          </w:tcPr>
          <w:p w14:paraId="47E06DE2">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食堂管理</w:t>
            </w:r>
          </w:p>
        </w:tc>
        <w:tc>
          <w:tcPr>
            <w:tcW w:w="4383" w:type="dxa"/>
            <w:shd w:val="clear" w:color="auto" w:fill="auto"/>
            <w:vAlign w:val="center"/>
          </w:tcPr>
          <w:p w14:paraId="6290A7BD">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食堂应按行业规范管理，自觉接受相关职能部门的执法检查，服从医院的相关管理规定</w:t>
            </w:r>
          </w:p>
        </w:tc>
        <w:tc>
          <w:tcPr>
            <w:tcW w:w="924" w:type="dxa"/>
            <w:shd w:val="clear" w:color="auto" w:fill="auto"/>
            <w:vAlign w:val="center"/>
          </w:tcPr>
          <w:p w14:paraId="4C35EBAF">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heme="minorEastAsia" w:hAnsiTheme="minorEastAsia" w:eastAsiaTheme="minorEastAsia" w:cstheme="minorEastAsia"/>
                <w:kern w:val="0"/>
                <w:sz w:val="24"/>
                <w:szCs w:val="24"/>
                <w:lang w:val="en-US" w:eastAsia="zh-CN"/>
                <w14:ligatures w14:val="none"/>
              </w:rPr>
            </w:pPr>
            <w:r>
              <w:rPr>
                <w:rFonts w:hint="eastAsia" w:asciiTheme="minorEastAsia" w:hAnsiTheme="minorEastAsia" w:cstheme="minorEastAsia"/>
                <w:kern w:val="0"/>
                <w:sz w:val="24"/>
                <w:szCs w:val="24"/>
                <w:lang w:val="en-US" w:eastAsia="zh-CN"/>
                <w14:ligatures w14:val="none"/>
              </w:rPr>
              <w:t>10</w:t>
            </w:r>
          </w:p>
        </w:tc>
        <w:tc>
          <w:tcPr>
            <w:tcW w:w="2775" w:type="dxa"/>
            <w:shd w:val="clear" w:color="auto" w:fill="auto"/>
            <w:vAlign w:val="center"/>
          </w:tcPr>
          <w:p w14:paraId="59E81C74">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default" w:asciiTheme="minorEastAsia" w:hAnsiTheme="minorEastAsia" w:eastAsiaTheme="minorEastAsia" w:cstheme="minorEastAsia"/>
                <w:kern w:val="0"/>
                <w:sz w:val="24"/>
                <w:szCs w:val="24"/>
                <w:lang w:val="en-US"/>
                <w14:ligatures w14:val="none"/>
              </w:rPr>
            </w:pPr>
            <w:r>
              <w:rPr>
                <w:rFonts w:hint="eastAsia" w:asciiTheme="minorEastAsia" w:hAnsiTheme="minorEastAsia" w:eastAsiaTheme="minorEastAsia" w:cstheme="minorEastAsia"/>
                <w:kern w:val="0"/>
                <w:sz w:val="24"/>
                <w:szCs w:val="24"/>
                <w14:ligatures w14:val="none"/>
              </w:rPr>
              <w:t>不配合或不服从每次扣</w:t>
            </w:r>
            <w:r>
              <w:rPr>
                <w:rFonts w:hint="eastAsia" w:asciiTheme="minorEastAsia" w:hAnsiTheme="minorEastAsia" w:cstheme="minorEastAsia"/>
                <w:kern w:val="0"/>
                <w:sz w:val="24"/>
                <w:szCs w:val="24"/>
                <w:lang w:val="en-US" w:eastAsia="zh-CN"/>
                <w14:ligatures w14:val="none"/>
              </w:rPr>
              <w:t>10分/次</w:t>
            </w:r>
          </w:p>
        </w:tc>
        <w:tc>
          <w:tcPr>
            <w:tcW w:w="1311" w:type="dxa"/>
            <w:shd w:val="clear" w:color="auto" w:fill="auto"/>
            <w:vAlign w:val="center"/>
          </w:tcPr>
          <w:p w14:paraId="1891EEDF">
            <w:pPr>
              <w:spacing w:line="500" w:lineRule="exact"/>
              <w:jc w:val="center"/>
              <w:rPr>
                <w:rFonts w:hint="eastAsia" w:asciiTheme="minorEastAsia" w:hAnsiTheme="minorEastAsia" w:eastAsiaTheme="minorEastAsia" w:cstheme="minorEastAsia"/>
                <w:kern w:val="0"/>
                <w:sz w:val="24"/>
                <w:szCs w:val="24"/>
                <w14:ligatures w14:val="none"/>
              </w:rPr>
            </w:pPr>
          </w:p>
        </w:tc>
      </w:tr>
      <w:tr w14:paraId="499FA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02" w:type="dxa"/>
            <w:vMerge w:val="restart"/>
            <w:shd w:val="clear" w:color="auto" w:fill="auto"/>
            <w:vAlign w:val="center"/>
          </w:tcPr>
          <w:p w14:paraId="35FAE249">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膳食人员要求</w:t>
            </w:r>
          </w:p>
        </w:tc>
        <w:tc>
          <w:tcPr>
            <w:tcW w:w="4383" w:type="dxa"/>
            <w:shd w:val="clear" w:color="auto" w:fill="auto"/>
            <w:vAlign w:val="center"/>
          </w:tcPr>
          <w:p w14:paraId="521A84E2">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入职前必须接受卫生行政部门确定的体检单位进行健康检查和卫生知识培训，取得健康证明后方可入职，每年至少进行一次健康复查，资料收集齐全。</w:t>
            </w:r>
          </w:p>
        </w:tc>
        <w:tc>
          <w:tcPr>
            <w:tcW w:w="924" w:type="dxa"/>
            <w:shd w:val="clear" w:color="auto" w:fill="auto"/>
            <w:vAlign w:val="center"/>
          </w:tcPr>
          <w:p w14:paraId="0B6294DB">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heme="minorEastAsia" w:hAnsiTheme="minorEastAsia" w:eastAsiaTheme="minorEastAsia" w:cstheme="minorEastAsia"/>
                <w:kern w:val="0"/>
                <w:sz w:val="24"/>
                <w:szCs w:val="24"/>
                <w:lang w:val="en-US" w:eastAsia="zh-CN"/>
                <w14:ligatures w14:val="none"/>
              </w:rPr>
            </w:pPr>
            <w:r>
              <w:rPr>
                <w:rFonts w:hint="eastAsia" w:asciiTheme="minorEastAsia" w:hAnsiTheme="minorEastAsia" w:cstheme="minorEastAsia"/>
                <w:kern w:val="0"/>
                <w:sz w:val="24"/>
                <w:szCs w:val="24"/>
                <w:lang w:val="en-US" w:eastAsia="zh-CN"/>
                <w14:ligatures w14:val="none"/>
              </w:rPr>
              <w:t>20</w:t>
            </w:r>
          </w:p>
        </w:tc>
        <w:tc>
          <w:tcPr>
            <w:tcW w:w="2775" w:type="dxa"/>
            <w:shd w:val="clear" w:color="auto" w:fill="auto"/>
            <w:vAlign w:val="center"/>
          </w:tcPr>
          <w:p w14:paraId="7C373779">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食堂人员如无健康证，扣</w:t>
            </w:r>
            <w:r>
              <w:rPr>
                <w:rFonts w:hint="eastAsia" w:asciiTheme="minorEastAsia" w:hAnsiTheme="minorEastAsia" w:cstheme="minorEastAsia"/>
                <w:kern w:val="0"/>
                <w:sz w:val="24"/>
                <w:szCs w:val="24"/>
                <w:lang w:val="en-US" w:eastAsia="zh-CN"/>
                <w14:ligatures w14:val="none"/>
              </w:rPr>
              <w:t>5分/人</w:t>
            </w:r>
            <w:r>
              <w:rPr>
                <w:rFonts w:hint="eastAsia" w:asciiTheme="minorEastAsia" w:hAnsiTheme="minorEastAsia" w:eastAsiaTheme="minorEastAsia" w:cstheme="minorEastAsia"/>
                <w:kern w:val="0"/>
                <w:sz w:val="24"/>
                <w:szCs w:val="24"/>
                <w14:ligatures w14:val="none"/>
              </w:rPr>
              <w:t>，缺健康体检扣</w:t>
            </w:r>
            <w:r>
              <w:rPr>
                <w:rFonts w:hint="eastAsia" w:asciiTheme="minorEastAsia" w:hAnsiTheme="minorEastAsia" w:cstheme="minorEastAsia"/>
                <w:kern w:val="0"/>
                <w:sz w:val="24"/>
                <w:szCs w:val="24"/>
                <w:lang w:val="en-US" w:eastAsia="zh-CN"/>
                <w14:ligatures w14:val="none"/>
              </w:rPr>
              <w:t>5分/人</w:t>
            </w:r>
            <w:r>
              <w:rPr>
                <w:rFonts w:hint="eastAsia" w:asciiTheme="minorEastAsia" w:hAnsiTheme="minorEastAsia" w:cstheme="minorEastAsia"/>
                <w:kern w:val="0"/>
                <w:sz w:val="24"/>
                <w:szCs w:val="24"/>
                <w:lang w:eastAsia="zh-CN"/>
                <w14:ligatures w14:val="none"/>
              </w:rPr>
              <w:t>，</w:t>
            </w:r>
            <w:r>
              <w:rPr>
                <w:rFonts w:hint="eastAsia" w:asciiTheme="minorEastAsia" w:hAnsiTheme="minorEastAsia" w:eastAsiaTheme="minorEastAsia" w:cstheme="minorEastAsia"/>
                <w:kern w:val="0"/>
                <w:sz w:val="24"/>
                <w:szCs w:val="24"/>
                <w14:ligatures w14:val="none"/>
              </w:rPr>
              <w:t>并立即停职</w:t>
            </w:r>
          </w:p>
        </w:tc>
        <w:tc>
          <w:tcPr>
            <w:tcW w:w="1311" w:type="dxa"/>
            <w:shd w:val="clear" w:color="auto" w:fill="auto"/>
            <w:vAlign w:val="center"/>
          </w:tcPr>
          <w:p w14:paraId="6A3EB01D">
            <w:pPr>
              <w:spacing w:line="500" w:lineRule="exact"/>
              <w:jc w:val="center"/>
              <w:rPr>
                <w:rFonts w:hint="eastAsia" w:asciiTheme="minorEastAsia" w:hAnsiTheme="minorEastAsia" w:eastAsiaTheme="minorEastAsia" w:cstheme="minorEastAsia"/>
                <w:kern w:val="0"/>
                <w:sz w:val="24"/>
                <w:szCs w:val="24"/>
                <w14:ligatures w14:val="none"/>
              </w:rPr>
            </w:pPr>
          </w:p>
        </w:tc>
      </w:tr>
      <w:tr w14:paraId="423C9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202" w:type="dxa"/>
            <w:vMerge w:val="continue"/>
            <w:vAlign w:val="center"/>
          </w:tcPr>
          <w:p w14:paraId="09959CC7">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kern w:val="0"/>
                <w:sz w:val="24"/>
                <w:szCs w:val="24"/>
                <w14:ligatures w14:val="none"/>
              </w:rPr>
            </w:pPr>
          </w:p>
        </w:tc>
        <w:tc>
          <w:tcPr>
            <w:tcW w:w="4383" w:type="dxa"/>
            <w:shd w:val="clear" w:color="auto" w:fill="auto"/>
            <w:vAlign w:val="center"/>
          </w:tcPr>
          <w:p w14:paraId="5125A01D">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凡患有相关传染病及疾病者，及时调离岗位；在岗者必须严格执行个人卫生要求标准。</w:t>
            </w:r>
          </w:p>
        </w:tc>
        <w:tc>
          <w:tcPr>
            <w:tcW w:w="924" w:type="dxa"/>
            <w:shd w:val="clear" w:color="auto" w:fill="auto"/>
            <w:vAlign w:val="center"/>
          </w:tcPr>
          <w:p w14:paraId="684FF5AA">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heme="minorEastAsia" w:hAnsiTheme="minorEastAsia" w:eastAsiaTheme="minorEastAsia" w:cstheme="minorEastAsia"/>
                <w:kern w:val="0"/>
                <w:sz w:val="24"/>
                <w:szCs w:val="24"/>
                <w:lang w:val="en-US" w:eastAsia="zh-CN"/>
                <w14:ligatures w14:val="none"/>
              </w:rPr>
            </w:pPr>
            <w:r>
              <w:rPr>
                <w:rFonts w:hint="eastAsia" w:asciiTheme="minorEastAsia" w:hAnsiTheme="minorEastAsia" w:cstheme="minorEastAsia"/>
                <w:kern w:val="0"/>
                <w:sz w:val="24"/>
                <w:szCs w:val="24"/>
                <w:lang w:val="en-US" w:eastAsia="zh-CN"/>
                <w14:ligatures w14:val="none"/>
              </w:rPr>
              <w:t>10</w:t>
            </w:r>
          </w:p>
        </w:tc>
        <w:tc>
          <w:tcPr>
            <w:tcW w:w="2775" w:type="dxa"/>
            <w:shd w:val="clear" w:color="auto" w:fill="auto"/>
            <w:vAlign w:val="center"/>
          </w:tcPr>
          <w:p w14:paraId="25F0C665">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食堂人员如有传染疾病者，扣</w:t>
            </w:r>
            <w:r>
              <w:rPr>
                <w:rFonts w:hint="eastAsia" w:asciiTheme="minorEastAsia" w:hAnsiTheme="minorEastAsia" w:cstheme="minorEastAsia"/>
                <w:kern w:val="0"/>
                <w:sz w:val="24"/>
                <w:szCs w:val="24"/>
                <w:lang w:val="en-US" w:eastAsia="zh-CN"/>
                <w14:ligatures w14:val="none"/>
              </w:rPr>
              <w:t>5分/人</w:t>
            </w:r>
            <w:r>
              <w:rPr>
                <w:rFonts w:hint="eastAsia" w:asciiTheme="minorEastAsia" w:hAnsiTheme="minorEastAsia" w:cstheme="minorEastAsia"/>
                <w:kern w:val="0"/>
                <w:sz w:val="24"/>
                <w:szCs w:val="24"/>
                <w:lang w:eastAsia="zh-CN"/>
                <w14:ligatures w14:val="none"/>
              </w:rPr>
              <w:t>，</w:t>
            </w:r>
            <w:r>
              <w:rPr>
                <w:rFonts w:hint="eastAsia" w:asciiTheme="minorEastAsia" w:hAnsiTheme="minorEastAsia" w:eastAsiaTheme="minorEastAsia" w:cstheme="minorEastAsia"/>
                <w:kern w:val="0"/>
                <w:sz w:val="24"/>
                <w:szCs w:val="24"/>
                <w14:ligatures w14:val="none"/>
              </w:rPr>
              <w:t>并立即停职</w:t>
            </w:r>
          </w:p>
        </w:tc>
        <w:tc>
          <w:tcPr>
            <w:tcW w:w="1311" w:type="dxa"/>
            <w:shd w:val="clear" w:color="auto" w:fill="auto"/>
            <w:vAlign w:val="center"/>
          </w:tcPr>
          <w:p w14:paraId="5BEF2648">
            <w:pPr>
              <w:spacing w:line="500" w:lineRule="exact"/>
              <w:jc w:val="center"/>
              <w:rPr>
                <w:rFonts w:hint="eastAsia" w:asciiTheme="minorEastAsia" w:hAnsiTheme="minorEastAsia" w:eastAsiaTheme="minorEastAsia" w:cstheme="minorEastAsia"/>
                <w:kern w:val="0"/>
                <w:sz w:val="24"/>
                <w:szCs w:val="24"/>
                <w14:ligatures w14:val="none"/>
              </w:rPr>
            </w:pPr>
          </w:p>
        </w:tc>
      </w:tr>
      <w:tr w14:paraId="1A099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1202" w:type="dxa"/>
            <w:vMerge w:val="restart"/>
            <w:shd w:val="clear" w:color="auto" w:fill="auto"/>
            <w:vAlign w:val="center"/>
          </w:tcPr>
          <w:p w14:paraId="6D297B75">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食物采购</w:t>
            </w:r>
          </w:p>
        </w:tc>
        <w:tc>
          <w:tcPr>
            <w:tcW w:w="4383" w:type="dxa"/>
            <w:shd w:val="clear" w:color="auto" w:fill="auto"/>
            <w:vAlign w:val="center"/>
          </w:tcPr>
          <w:p w14:paraId="09563C75">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采购的食品必须符合国家有关卫生标准和规定，供应商资质及时上报主管部门备案。</w:t>
            </w:r>
          </w:p>
        </w:tc>
        <w:tc>
          <w:tcPr>
            <w:tcW w:w="924" w:type="dxa"/>
            <w:shd w:val="clear" w:color="auto" w:fill="auto"/>
            <w:vAlign w:val="center"/>
          </w:tcPr>
          <w:p w14:paraId="6972E6AE">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kern w:val="0"/>
                <w:sz w:val="24"/>
                <w:szCs w:val="24"/>
                <w:lang w:val="en-US" w:eastAsia="zh-CN"/>
                <w14:ligatures w14:val="none"/>
              </w:rPr>
            </w:pPr>
            <w:r>
              <w:rPr>
                <w:rFonts w:hint="eastAsia" w:asciiTheme="minorEastAsia" w:hAnsiTheme="minorEastAsia" w:cstheme="minorEastAsia"/>
                <w:kern w:val="0"/>
                <w:sz w:val="24"/>
                <w:szCs w:val="24"/>
                <w:lang w:val="en-US" w:eastAsia="zh-CN"/>
                <w14:ligatures w14:val="none"/>
              </w:rPr>
              <w:t>5</w:t>
            </w:r>
          </w:p>
        </w:tc>
        <w:tc>
          <w:tcPr>
            <w:tcW w:w="2775" w:type="dxa"/>
            <w:shd w:val="clear" w:color="auto" w:fill="auto"/>
            <w:vAlign w:val="center"/>
          </w:tcPr>
          <w:p w14:paraId="5CBD7F51">
            <w:pPr>
              <w:keepNext w:val="0"/>
              <w:keepLines w:val="0"/>
              <w:pageBreakBefore w:val="0"/>
              <w:widowControl/>
              <w:kinsoku/>
              <w:wordWrap/>
              <w:overflowPunct/>
              <w:topLinePunct w:val="0"/>
              <w:autoSpaceDE/>
              <w:autoSpaceDN/>
              <w:bidi w:val="0"/>
              <w:adjustRightInd/>
              <w:snapToGrid/>
              <w:spacing w:line="500" w:lineRule="exact"/>
              <w:textAlignment w:val="auto"/>
              <w:rPr>
                <w:rFonts w:hint="default" w:asciiTheme="minorEastAsia" w:hAnsiTheme="minorEastAsia" w:eastAsiaTheme="minorEastAsia" w:cstheme="minorEastAsia"/>
                <w:kern w:val="0"/>
                <w:sz w:val="24"/>
                <w:szCs w:val="24"/>
                <w:lang w:val="en-US" w:eastAsia="zh-CN"/>
                <w14:ligatures w14:val="none"/>
              </w:rPr>
            </w:pPr>
            <w:r>
              <w:rPr>
                <w:rFonts w:hint="eastAsia" w:asciiTheme="minorEastAsia" w:hAnsiTheme="minorEastAsia" w:eastAsiaTheme="minorEastAsia" w:cstheme="minorEastAsia"/>
                <w:kern w:val="0"/>
                <w:sz w:val="24"/>
                <w:szCs w:val="24"/>
                <w14:ligatures w14:val="none"/>
              </w:rPr>
              <w:t>采购的食品不符合国家有关卫生标准和规定的扣</w:t>
            </w:r>
            <w:r>
              <w:rPr>
                <w:rFonts w:hint="eastAsia" w:asciiTheme="minorEastAsia" w:hAnsiTheme="minorEastAsia" w:cstheme="minorEastAsia"/>
                <w:kern w:val="0"/>
                <w:sz w:val="24"/>
                <w:szCs w:val="24"/>
                <w:lang w:val="en-US" w:eastAsia="zh-CN"/>
                <w14:ligatures w14:val="none"/>
              </w:rPr>
              <w:t>5分/次</w:t>
            </w:r>
          </w:p>
        </w:tc>
        <w:tc>
          <w:tcPr>
            <w:tcW w:w="1311" w:type="dxa"/>
            <w:shd w:val="clear" w:color="auto" w:fill="auto"/>
            <w:vAlign w:val="center"/>
          </w:tcPr>
          <w:p w14:paraId="77CF1D6D">
            <w:pPr>
              <w:spacing w:line="500" w:lineRule="exact"/>
              <w:jc w:val="center"/>
              <w:rPr>
                <w:rFonts w:hint="eastAsia" w:asciiTheme="minorEastAsia" w:hAnsiTheme="minorEastAsia" w:eastAsiaTheme="minorEastAsia" w:cstheme="minorEastAsia"/>
                <w:kern w:val="0"/>
                <w:sz w:val="24"/>
                <w:szCs w:val="24"/>
                <w14:ligatures w14:val="none"/>
              </w:rPr>
            </w:pPr>
          </w:p>
        </w:tc>
      </w:tr>
      <w:tr w14:paraId="74988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1202" w:type="dxa"/>
            <w:vMerge w:val="continue"/>
            <w:vAlign w:val="center"/>
          </w:tcPr>
          <w:p w14:paraId="55150914">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kern w:val="0"/>
                <w:sz w:val="24"/>
                <w:szCs w:val="24"/>
                <w14:ligatures w14:val="none"/>
              </w:rPr>
            </w:pPr>
          </w:p>
        </w:tc>
        <w:tc>
          <w:tcPr>
            <w:tcW w:w="4383" w:type="dxa"/>
            <w:shd w:val="clear" w:color="auto" w:fill="auto"/>
            <w:vAlign w:val="center"/>
          </w:tcPr>
          <w:p w14:paraId="4CFF0A3E">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采购熟食要索取食品经营许可证和检验（检疫）合格证明，收货时要严格验货并做好记录</w:t>
            </w:r>
          </w:p>
        </w:tc>
        <w:tc>
          <w:tcPr>
            <w:tcW w:w="924" w:type="dxa"/>
            <w:shd w:val="clear" w:color="auto" w:fill="auto"/>
            <w:vAlign w:val="center"/>
          </w:tcPr>
          <w:p w14:paraId="0B80A1FB">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kern w:val="0"/>
                <w:sz w:val="24"/>
                <w:szCs w:val="24"/>
                <w:lang w:val="en-US" w:eastAsia="zh-CN"/>
                <w14:ligatures w14:val="none"/>
              </w:rPr>
            </w:pPr>
            <w:r>
              <w:rPr>
                <w:rFonts w:hint="eastAsia" w:asciiTheme="minorEastAsia" w:hAnsiTheme="minorEastAsia" w:cstheme="minorEastAsia"/>
                <w:kern w:val="0"/>
                <w:sz w:val="24"/>
                <w:szCs w:val="24"/>
                <w:lang w:val="en-US" w:eastAsia="zh-CN"/>
                <w14:ligatures w14:val="none"/>
              </w:rPr>
              <w:t>5</w:t>
            </w:r>
          </w:p>
        </w:tc>
        <w:tc>
          <w:tcPr>
            <w:tcW w:w="2775" w:type="dxa"/>
            <w:shd w:val="clear" w:color="auto" w:fill="auto"/>
            <w:vAlign w:val="center"/>
          </w:tcPr>
          <w:p w14:paraId="3C8F03B1">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采购熟食无食品经营许可证</w:t>
            </w:r>
            <w:r>
              <w:rPr>
                <w:rFonts w:hint="eastAsia" w:asciiTheme="minorEastAsia" w:hAnsiTheme="minorEastAsia" w:cstheme="minorEastAsia"/>
                <w:kern w:val="0"/>
                <w:sz w:val="24"/>
                <w:szCs w:val="24"/>
                <w:lang w:val="en-US" w:eastAsia="zh-CN"/>
                <w14:ligatures w14:val="none"/>
              </w:rPr>
              <w:t>或</w:t>
            </w:r>
            <w:r>
              <w:rPr>
                <w:rFonts w:hint="eastAsia" w:asciiTheme="minorEastAsia" w:hAnsiTheme="minorEastAsia" w:eastAsiaTheme="minorEastAsia" w:cstheme="minorEastAsia"/>
                <w:kern w:val="0"/>
                <w:sz w:val="24"/>
                <w:szCs w:val="24"/>
                <w14:ligatures w14:val="none"/>
              </w:rPr>
              <w:t>检验（检疫）合格证明扣</w:t>
            </w:r>
            <w:r>
              <w:rPr>
                <w:rFonts w:hint="eastAsia" w:asciiTheme="minorEastAsia" w:hAnsiTheme="minorEastAsia" w:cstheme="minorEastAsia"/>
                <w:kern w:val="0"/>
                <w:sz w:val="24"/>
                <w:szCs w:val="24"/>
                <w:lang w:val="en-US" w:eastAsia="zh-CN"/>
                <w14:ligatures w14:val="none"/>
              </w:rPr>
              <w:t>5分/次</w:t>
            </w:r>
            <w:r>
              <w:rPr>
                <w:rFonts w:hint="eastAsia" w:asciiTheme="minorEastAsia" w:hAnsiTheme="minorEastAsia" w:eastAsiaTheme="minorEastAsia" w:cstheme="minorEastAsia"/>
                <w:kern w:val="0"/>
                <w:sz w:val="24"/>
                <w:szCs w:val="24"/>
                <w14:ligatures w14:val="none"/>
              </w:rPr>
              <w:t>。</w:t>
            </w:r>
          </w:p>
        </w:tc>
        <w:tc>
          <w:tcPr>
            <w:tcW w:w="1311" w:type="dxa"/>
            <w:shd w:val="clear" w:color="auto" w:fill="auto"/>
            <w:vAlign w:val="center"/>
          </w:tcPr>
          <w:p w14:paraId="3FFDB828">
            <w:pPr>
              <w:spacing w:line="500" w:lineRule="exact"/>
              <w:jc w:val="center"/>
              <w:rPr>
                <w:rFonts w:hint="eastAsia" w:asciiTheme="minorEastAsia" w:hAnsiTheme="minorEastAsia" w:eastAsiaTheme="minorEastAsia" w:cstheme="minorEastAsia"/>
                <w:kern w:val="0"/>
                <w:sz w:val="24"/>
                <w:szCs w:val="24"/>
                <w14:ligatures w14:val="none"/>
              </w:rPr>
            </w:pPr>
          </w:p>
        </w:tc>
      </w:tr>
      <w:tr w14:paraId="62905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1202" w:type="dxa"/>
            <w:vMerge w:val="restart"/>
            <w:shd w:val="clear" w:color="auto" w:fill="auto"/>
            <w:vAlign w:val="center"/>
          </w:tcPr>
          <w:p w14:paraId="534FC3B7">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食物发放</w:t>
            </w:r>
          </w:p>
        </w:tc>
        <w:tc>
          <w:tcPr>
            <w:tcW w:w="4383" w:type="dxa"/>
            <w:shd w:val="clear" w:color="auto" w:fill="auto"/>
            <w:vAlign w:val="center"/>
          </w:tcPr>
          <w:p w14:paraId="4614DF9C">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严格按照餐食的发放流程发放食物，按规定流程对餐具进行消毒，记录完整</w:t>
            </w:r>
          </w:p>
        </w:tc>
        <w:tc>
          <w:tcPr>
            <w:tcW w:w="924" w:type="dxa"/>
            <w:shd w:val="clear" w:color="auto" w:fill="auto"/>
            <w:vAlign w:val="center"/>
          </w:tcPr>
          <w:p w14:paraId="76DA8102">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kern w:val="0"/>
                <w:sz w:val="24"/>
                <w:szCs w:val="24"/>
                <w:lang w:val="en-US" w:eastAsia="zh-CN"/>
                <w14:ligatures w14:val="none"/>
              </w:rPr>
            </w:pPr>
            <w:r>
              <w:rPr>
                <w:rFonts w:hint="eastAsia" w:asciiTheme="minorEastAsia" w:hAnsiTheme="minorEastAsia" w:cstheme="minorEastAsia"/>
                <w:kern w:val="0"/>
                <w:sz w:val="24"/>
                <w:szCs w:val="24"/>
                <w:lang w:val="en-US" w:eastAsia="zh-CN"/>
                <w14:ligatures w14:val="none"/>
              </w:rPr>
              <w:t>2</w:t>
            </w:r>
          </w:p>
        </w:tc>
        <w:tc>
          <w:tcPr>
            <w:tcW w:w="2775" w:type="dxa"/>
            <w:shd w:val="clear" w:color="auto" w:fill="auto"/>
            <w:vAlign w:val="center"/>
          </w:tcPr>
          <w:p w14:paraId="20AB146D">
            <w:pPr>
              <w:keepNext w:val="0"/>
              <w:keepLines w:val="0"/>
              <w:pageBreakBefore w:val="0"/>
              <w:widowControl/>
              <w:kinsoku/>
              <w:wordWrap/>
              <w:overflowPunct/>
              <w:topLinePunct w:val="0"/>
              <w:autoSpaceDE/>
              <w:autoSpaceDN/>
              <w:bidi w:val="0"/>
              <w:adjustRightInd/>
              <w:snapToGrid/>
              <w:spacing w:line="500" w:lineRule="exact"/>
              <w:textAlignment w:val="auto"/>
              <w:rPr>
                <w:rFonts w:hint="default" w:asciiTheme="minorEastAsia" w:hAnsiTheme="minorEastAsia" w:eastAsiaTheme="minorEastAsia" w:cstheme="minorEastAsia"/>
                <w:kern w:val="0"/>
                <w:sz w:val="24"/>
                <w:szCs w:val="24"/>
                <w:lang w:val="en-US" w:eastAsia="zh-CN"/>
                <w14:ligatures w14:val="none"/>
              </w:rPr>
            </w:pPr>
            <w:r>
              <w:rPr>
                <w:rFonts w:hint="eastAsia" w:asciiTheme="minorEastAsia" w:hAnsiTheme="minorEastAsia" w:eastAsiaTheme="minorEastAsia" w:cstheme="minorEastAsia"/>
                <w:kern w:val="0"/>
                <w:sz w:val="24"/>
                <w:szCs w:val="24"/>
                <w14:ligatures w14:val="none"/>
              </w:rPr>
              <w:t>未按规定流程对餐具进行消毒，记录不完整，扣</w:t>
            </w:r>
            <w:r>
              <w:rPr>
                <w:rFonts w:hint="eastAsia" w:asciiTheme="minorEastAsia" w:hAnsiTheme="minorEastAsia" w:cstheme="minorEastAsia"/>
                <w:kern w:val="0"/>
                <w:sz w:val="24"/>
                <w:szCs w:val="24"/>
                <w:lang w:val="en-US" w:eastAsia="zh-CN"/>
                <w14:ligatures w14:val="none"/>
              </w:rPr>
              <w:t>1分/次</w:t>
            </w:r>
          </w:p>
        </w:tc>
        <w:tc>
          <w:tcPr>
            <w:tcW w:w="1311" w:type="dxa"/>
            <w:shd w:val="clear" w:color="auto" w:fill="auto"/>
            <w:vAlign w:val="center"/>
          </w:tcPr>
          <w:p w14:paraId="5F7122CE">
            <w:pPr>
              <w:spacing w:line="500" w:lineRule="exact"/>
              <w:jc w:val="center"/>
              <w:rPr>
                <w:rFonts w:hint="eastAsia" w:asciiTheme="minorEastAsia" w:hAnsiTheme="minorEastAsia" w:eastAsiaTheme="minorEastAsia" w:cstheme="minorEastAsia"/>
                <w:kern w:val="0"/>
                <w:sz w:val="24"/>
                <w:szCs w:val="24"/>
                <w14:ligatures w14:val="none"/>
              </w:rPr>
            </w:pPr>
          </w:p>
        </w:tc>
      </w:tr>
      <w:tr w14:paraId="18B8D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202" w:type="dxa"/>
            <w:vMerge w:val="continue"/>
            <w:vAlign w:val="center"/>
          </w:tcPr>
          <w:p w14:paraId="0AA8ED5C">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kern w:val="0"/>
                <w:sz w:val="24"/>
                <w:szCs w:val="24"/>
                <w14:ligatures w14:val="none"/>
              </w:rPr>
            </w:pPr>
          </w:p>
        </w:tc>
        <w:tc>
          <w:tcPr>
            <w:tcW w:w="4383" w:type="dxa"/>
            <w:shd w:val="clear" w:color="auto" w:fill="auto"/>
            <w:vAlign w:val="center"/>
          </w:tcPr>
          <w:p w14:paraId="21D97E22">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如果发生食物中毒，要严格按照食物中毒的处理流程进行报告与处理。</w:t>
            </w:r>
          </w:p>
        </w:tc>
        <w:tc>
          <w:tcPr>
            <w:tcW w:w="924" w:type="dxa"/>
            <w:shd w:val="clear" w:color="auto" w:fill="auto"/>
            <w:vAlign w:val="center"/>
          </w:tcPr>
          <w:p w14:paraId="5CEA2541">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kern w:val="0"/>
                <w:sz w:val="24"/>
                <w:szCs w:val="24"/>
                <w:lang w:val="en-US" w:eastAsia="zh-CN"/>
                <w14:ligatures w14:val="none"/>
              </w:rPr>
            </w:pPr>
            <w:r>
              <w:rPr>
                <w:rFonts w:hint="eastAsia" w:asciiTheme="minorEastAsia" w:hAnsiTheme="minorEastAsia" w:cstheme="minorEastAsia"/>
                <w:kern w:val="0"/>
                <w:sz w:val="24"/>
                <w:szCs w:val="24"/>
                <w:lang w:val="en-US" w:eastAsia="zh-CN"/>
                <w14:ligatures w14:val="none"/>
              </w:rPr>
              <w:t>5</w:t>
            </w:r>
          </w:p>
        </w:tc>
        <w:tc>
          <w:tcPr>
            <w:tcW w:w="2775" w:type="dxa"/>
            <w:shd w:val="clear" w:color="auto" w:fill="auto"/>
            <w:vAlign w:val="center"/>
          </w:tcPr>
          <w:p w14:paraId="608A364D">
            <w:pPr>
              <w:keepNext w:val="0"/>
              <w:keepLines w:val="0"/>
              <w:pageBreakBefore w:val="0"/>
              <w:widowControl/>
              <w:kinsoku/>
              <w:wordWrap/>
              <w:overflowPunct/>
              <w:topLinePunct w:val="0"/>
              <w:autoSpaceDE/>
              <w:autoSpaceDN/>
              <w:bidi w:val="0"/>
              <w:adjustRightInd/>
              <w:snapToGrid/>
              <w:spacing w:line="500" w:lineRule="exact"/>
              <w:textAlignment w:val="auto"/>
              <w:rPr>
                <w:rFonts w:hint="default" w:asciiTheme="minorEastAsia" w:hAnsiTheme="minorEastAsia" w:eastAsiaTheme="minorEastAsia" w:cstheme="minorEastAsia"/>
                <w:kern w:val="0"/>
                <w:sz w:val="24"/>
                <w:szCs w:val="24"/>
                <w:lang w:val="en-US" w:eastAsia="zh-CN"/>
                <w14:ligatures w14:val="none"/>
              </w:rPr>
            </w:pPr>
            <w:r>
              <w:rPr>
                <w:rFonts w:hint="eastAsia" w:asciiTheme="minorEastAsia" w:hAnsiTheme="minorEastAsia" w:eastAsiaTheme="minorEastAsia" w:cstheme="minorEastAsia"/>
                <w:kern w:val="0"/>
                <w:sz w:val="24"/>
                <w:szCs w:val="24"/>
                <w14:ligatures w14:val="none"/>
              </w:rPr>
              <w:t>未按照食物中毒的处理流程进行报告与处理，扣</w:t>
            </w:r>
            <w:r>
              <w:rPr>
                <w:rFonts w:hint="eastAsia" w:asciiTheme="minorEastAsia" w:hAnsiTheme="minorEastAsia" w:cstheme="minorEastAsia"/>
                <w:kern w:val="0"/>
                <w:sz w:val="24"/>
                <w:szCs w:val="24"/>
                <w:lang w:val="en-US" w:eastAsia="zh-CN"/>
                <w14:ligatures w14:val="none"/>
              </w:rPr>
              <w:t>5分/次</w:t>
            </w:r>
          </w:p>
        </w:tc>
        <w:tc>
          <w:tcPr>
            <w:tcW w:w="1311" w:type="dxa"/>
            <w:shd w:val="clear" w:color="auto" w:fill="auto"/>
            <w:vAlign w:val="center"/>
          </w:tcPr>
          <w:p w14:paraId="18658F4F">
            <w:pPr>
              <w:spacing w:line="500" w:lineRule="exact"/>
              <w:jc w:val="center"/>
              <w:rPr>
                <w:rFonts w:hint="eastAsia" w:asciiTheme="minorEastAsia" w:hAnsiTheme="minorEastAsia" w:eastAsiaTheme="minorEastAsia" w:cstheme="minorEastAsia"/>
                <w:kern w:val="0"/>
                <w:sz w:val="24"/>
                <w:szCs w:val="24"/>
                <w14:ligatures w14:val="none"/>
              </w:rPr>
            </w:pPr>
          </w:p>
        </w:tc>
      </w:tr>
      <w:tr w14:paraId="78344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202" w:type="dxa"/>
            <w:shd w:val="clear" w:color="auto" w:fill="auto"/>
            <w:vAlign w:val="center"/>
          </w:tcPr>
          <w:p w14:paraId="1D2174F8">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食物贮存</w:t>
            </w:r>
          </w:p>
        </w:tc>
        <w:tc>
          <w:tcPr>
            <w:tcW w:w="4383" w:type="dxa"/>
            <w:shd w:val="clear" w:color="auto" w:fill="auto"/>
            <w:vAlign w:val="center"/>
          </w:tcPr>
          <w:p w14:paraId="51586D52">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kern w:val="0"/>
                <w:sz w:val="24"/>
                <w:szCs w:val="24"/>
                <w:lang w:eastAsia="zh-CN"/>
                <w14:ligatures w14:val="none"/>
              </w:rPr>
            </w:pPr>
            <w:r>
              <w:rPr>
                <w:rFonts w:hint="eastAsia" w:asciiTheme="minorEastAsia" w:hAnsiTheme="minorEastAsia" w:eastAsiaTheme="minorEastAsia" w:cstheme="minorEastAsia"/>
                <w:kern w:val="0"/>
                <w:sz w:val="24"/>
                <w:szCs w:val="24"/>
                <w14:ligatures w14:val="none"/>
              </w:rPr>
              <w:t>食品应尽量缩短在常温下的存放时间，加工后应及时使用或冷藏，并贴好标签注明放入冰箱的日期和有效期</w:t>
            </w:r>
            <w:r>
              <w:rPr>
                <w:rFonts w:hint="eastAsia" w:asciiTheme="minorEastAsia" w:hAnsiTheme="minorEastAsia" w:cstheme="minorEastAsia"/>
                <w:kern w:val="0"/>
                <w:sz w:val="24"/>
                <w:szCs w:val="24"/>
                <w:lang w:eastAsia="zh-CN"/>
                <w14:ligatures w14:val="none"/>
              </w:rPr>
              <w:t>。</w:t>
            </w:r>
          </w:p>
        </w:tc>
        <w:tc>
          <w:tcPr>
            <w:tcW w:w="924" w:type="dxa"/>
            <w:shd w:val="clear" w:color="auto" w:fill="auto"/>
            <w:vAlign w:val="center"/>
          </w:tcPr>
          <w:p w14:paraId="707B758D">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kern w:val="0"/>
                <w:sz w:val="24"/>
                <w:szCs w:val="24"/>
                <w:lang w:val="en-US" w:eastAsia="zh-CN"/>
                <w14:ligatures w14:val="none"/>
              </w:rPr>
            </w:pPr>
            <w:r>
              <w:rPr>
                <w:rFonts w:hint="eastAsia" w:asciiTheme="minorEastAsia" w:hAnsiTheme="minorEastAsia" w:cstheme="minorEastAsia"/>
                <w:kern w:val="0"/>
                <w:sz w:val="24"/>
                <w:szCs w:val="24"/>
                <w:lang w:val="en-US" w:eastAsia="zh-CN"/>
                <w14:ligatures w14:val="none"/>
              </w:rPr>
              <w:t>5</w:t>
            </w:r>
          </w:p>
        </w:tc>
        <w:tc>
          <w:tcPr>
            <w:tcW w:w="2775" w:type="dxa"/>
            <w:shd w:val="clear" w:color="auto" w:fill="auto"/>
            <w:vAlign w:val="center"/>
          </w:tcPr>
          <w:p w14:paraId="0FCDB2F4">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发现超过有效期的扣</w:t>
            </w:r>
            <w:r>
              <w:rPr>
                <w:rFonts w:hint="eastAsia" w:asciiTheme="minorEastAsia" w:hAnsiTheme="minorEastAsia" w:cstheme="minorEastAsia"/>
                <w:kern w:val="0"/>
                <w:sz w:val="24"/>
                <w:szCs w:val="24"/>
                <w:lang w:val="en-US" w:eastAsia="zh-CN"/>
                <w14:ligatures w14:val="none"/>
              </w:rPr>
              <w:t>5分/次</w:t>
            </w:r>
          </w:p>
        </w:tc>
        <w:tc>
          <w:tcPr>
            <w:tcW w:w="1311" w:type="dxa"/>
            <w:shd w:val="clear" w:color="auto" w:fill="auto"/>
            <w:vAlign w:val="center"/>
          </w:tcPr>
          <w:p w14:paraId="01D523E4">
            <w:pPr>
              <w:spacing w:line="500" w:lineRule="exact"/>
              <w:jc w:val="center"/>
              <w:rPr>
                <w:rFonts w:hint="eastAsia" w:asciiTheme="minorEastAsia" w:hAnsiTheme="minorEastAsia" w:eastAsiaTheme="minorEastAsia" w:cstheme="minorEastAsia"/>
                <w:kern w:val="0"/>
                <w:sz w:val="24"/>
                <w:szCs w:val="24"/>
                <w14:ligatures w14:val="none"/>
              </w:rPr>
            </w:pPr>
          </w:p>
        </w:tc>
      </w:tr>
      <w:tr w14:paraId="0BDE2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jc w:val="center"/>
        </w:trPr>
        <w:tc>
          <w:tcPr>
            <w:tcW w:w="1202" w:type="dxa"/>
            <w:shd w:val="clear" w:color="auto" w:fill="auto"/>
            <w:vAlign w:val="center"/>
          </w:tcPr>
          <w:p w14:paraId="20D3CB48">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食堂安全、环境卫生</w:t>
            </w:r>
          </w:p>
        </w:tc>
        <w:tc>
          <w:tcPr>
            <w:tcW w:w="4383" w:type="dxa"/>
            <w:shd w:val="clear" w:color="auto" w:fill="auto"/>
            <w:vAlign w:val="center"/>
          </w:tcPr>
          <w:p w14:paraId="38206ED6">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各区域地面清洁，无油垢、垃圾。除四害工作有措施，记录完整。抽油烟机定期清洗，记录完整。油烟净化器正常运转。</w:t>
            </w:r>
          </w:p>
        </w:tc>
        <w:tc>
          <w:tcPr>
            <w:tcW w:w="924" w:type="dxa"/>
            <w:shd w:val="clear" w:color="auto" w:fill="auto"/>
            <w:vAlign w:val="center"/>
          </w:tcPr>
          <w:p w14:paraId="587D4985">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heme="minorEastAsia" w:hAnsiTheme="minorEastAsia" w:eastAsiaTheme="minorEastAsia" w:cstheme="minorEastAsia"/>
                <w:kern w:val="0"/>
                <w:sz w:val="24"/>
                <w:szCs w:val="24"/>
                <w:lang w:val="en-US" w:eastAsia="zh-CN"/>
                <w14:ligatures w14:val="none"/>
              </w:rPr>
            </w:pPr>
            <w:r>
              <w:rPr>
                <w:rFonts w:hint="eastAsia" w:asciiTheme="minorEastAsia" w:hAnsiTheme="minorEastAsia" w:cstheme="minorEastAsia"/>
                <w:kern w:val="0"/>
                <w:sz w:val="24"/>
                <w:szCs w:val="24"/>
                <w:lang w:val="en-US" w:eastAsia="zh-CN"/>
                <w14:ligatures w14:val="none"/>
              </w:rPr>
              <w:t>22</w:t>
            </w:r>
          </w:p>
        </w:tc>
        <w:tc>
          <w:tcPr>
            <w:tcW w:w="2775" w:type="dxa"/>
            <w:shd w:val="clear" w:color="auto" w:fill="auto"/>
            <w:vAlign w:val="center"/>
          </w:tcPr>
          <w:p w14:paraId="2E168A6A">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食堂内有油垢、垃圾，扣</w:t>
            </w:r>
            <w:r>
              <w:rPr>
                <w:rFonts w:hint="eastAsia" w:asciiTheme="minorEastAsia" w:hAnsiTheme="minorEastAsia" w:cstheme="minorEastAsia"/>
                <w:kern w:val="0"/>
                <w:sz w:val="24"/>
                <w:szCs w:val="24"/>
                <w:lang w:val="en-US" w:eastAsia="zh-CN"/>
                <w14:ligatures w14:val="none"/>
              </w:rPr>
              <w:t>2分/次</w:t>
            </w:r>
            <w:r>
              <w:rPr>
                <w:rFonts w:hint="eastAsia" w:asciiTheme="minorEastAsia" w:hAnsiTheme="minorEastAsia" w:cstheme="minorEastAsia"/>
                <w:kern w:val="0"/>
                <w:sz w:val="24"/>
                <w:szCs w:val="24"/>
                <w:lang w:eastAsia="zh-CN"/>
                <w14:ligatures w14:val="none"/>
              </w:rPr>
              <w:t>；</w:t>
            </w:r>
            <w:r>
              <w:rPr>
                <w:rFonts w:hint="eastAsia" w:asciiTheme="minorEastAsia" w:hAnsiTheme="minorEastAsia" w:eastAsiaTheme="minorEastAsia" w:cstheme="minorEastAsia"/>
                <w:kern w:val="0"/>
                <w:sz w:val="24"/>
                <w:szCs w:val="24"/>
                <w14:ligatures w14:val="none"/>
              </w:rPr>
              <w:t>除四害工作记录不完整，扣</w:t>
            </w:r>
            <w:r>
              <w:rPr>
                <w:rFonts w:hint="eastAsia" w:asciiTheme="minorEastAsia" w:hAnsiTheme="minorEastAsia" w:cstheme="minorEastAsia"/>
                <w:kern w:val="0"/>
                <w:sz w:val="24"/>
                <w:szCs w:val="24"/>
                <w:lang w:val="en-US" w:eastAsia="zh-CN"/>
                <w14:ligatures w14:val="none"/>
              </w:rPr>
              <w:t>2分/次</w:t>
            </w:r>
            <w:r>
              <w:rPr>
                <w:rFonts w:hint="eastAsia" w:asciiTheme="minorEastAsia" w:hAnsiTheme="minorEastAsia" w:cstheme="minorEastAsia"/>
                <w:kern w:val="0"/>
                <w:sz w:val="24"/>
                <w:szCs w:val="24"/>
                <w:lang w:eastAsia="zh-CN"/>
                <w14:ligatures w14:val="none"/>
              </w:rPr>
              <w:t>；</w:t>
            </w:r>
            <w:r>
              <w:rPr>
                <w:rFonts w:hint="eastAsia" w:asciiTheme="minorEastAsia" w:hAnsiTheme="minorEastAsia" w:eastAsiaTheme="minorEastAsia" w:cstheme="minorEastAsia"/>
                <w:kern w:val="0"/>
                <w:sz w:val="24"/>
                <w:szCs w:val="24"/>
                <w14:ligatures w14:val="none"/>
              </w:rPr>
              <w:t>抽油烟机定期清洗，记录不完整，扣</w:t>
            </w:r>
            <w:r>
              <w:rPr>
                <w:rFonts w:hint="eastAsia" w:asciiTheme="minorEastAsia" w:hAnsiTheme="minorEastAsia" w:cstheme="minorEastAsia"/>
                <w:kern w:val="0"/>
                <w:sz w:val="24"/>
                <w:szCs w:val="24"/>
                <w:lang w:val="en-US" w:eastAsia="zh-CN"/>
                <w14:ligatures w14:val="none"/>
              </w:rPr>
              <w:t>2分/次；</w:t>
            </w:r>
            <w:r>
              <w:rPr>
                <w:rFonts w:hint="eastAsia" w:asciiTheme="minorEastAsia" w:hAnsiTheme="minorEastAsia" w:eastAsiaTheme="minorEastAsia" w:cstheme="minorEastAsia"/>
                <w:kern w:val="0"/>
                <w:sz w:val="24"/>
                <w:szCs w:val="24"/>
                <w14:ligatures w14:val="none"/>
              </w:rPr>
              <w:t>油烟净化器入未正常运转，扣</w:t>
            </w:r>
            <w:r>
              <w:rPr>
                <w:rFonts w:hint="eastAsia" w:asciiTheme="minorEastAsia" w:hAnsiTheme="minorEastAsia" w:cstheme="minorEastAsia"/>
                <w:kern w:val="0"/>
                <w:sz w:val="24"/>
                <w:szCs w:val="24"/>
                <w:lang w:val="en-US" w:eastAsia="zh-CN"/>
                <w14:ligatures w14:val="none"/>
              </w:rPr>
              <w:t>5分/次</w:t>
            </w:r>
          </w:p>
        </w:tc>
        <w:tc>
          <w:tcPr>
            <w:tcW w:w="1311" w:type="dxa"/>
            <w:shd w:val="clear" w:color="auto" w:fill="auto"/>
            <w:vAlign w:val="center"/>
          </w:tcPr>
          <w:p w14:paraId="6792E67D">
            <w:pPr>
              <w:spacing w:line="500" w:lineRule="exact"/>
              <w:jc w:val="center"/>
              <w:rPr>
                <w:rFonts w:hint="eastAsia" w:asciiTheme="minorEastAsia" w:hAnsiTheme="minorEastAsia" w:eastAsiaTheme="minorEastAsia" w:cstheme="minorEastAsia"/>
                <w:kern w:val="0"/>
                <w:sz w:val="24"/>
                <w:szCs w:val="24"/>
                <w14:ligatures w14:val="none"/>
              </w:rPr>
            </w:pPr>
          </w:p>
        </w:tc>
      </w:tr>
      <w:tr w14:paraId="1B895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202" w:type="dxa"/>
            <w:shd w:val="clear" w:color="auto" w:fill="auto"/>
            <w:noWrap/>
            <w:vAlign w:val="center"/>
          </w:tcPr>
          <w:p w14:paraId="5158633D">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服务质量</w:t>
            </w:r>
          </w:p>
        </w:tc>
        <w:tc>
          <w:tcPr>
            <w:tcW w:w="4383" w:type="dxa"/>
            <w:shd w:val="clear" w:color="auto" w:fill="auto"/>
            <w:vAlign w:val="center"/>
          </w:tcPr>
          <w:p w14:paraId="19B39DA8">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食堂人员着装整齐，服务态度好。</w:t>
            </w:r>
          </w:p>
        </w:tc>
        <w:tc>
          <w:tcPr>
            <w:tcW w:w="924" w:type="dxa"/>
            <w:shd w:val="clear" w:color="auto" w:fill="auto"/>
            <w:vAlign w:val="center"/>
          </w:tcPr>
          <w:p w14:paraId="22BC4088">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kern w:val="0"/>
                <w:sz w:val="24"/>
                <w:szCs w:val="24"/>
                <w:lang w:val="en-US" w:eastAsia="zh-CN"/>
                <w14:ligatures w14:val="none"/>
              </w:rPr>
            </w:pPr>
            <w:r>
              <w:rPr>
                <w:rFonts w:hint="eastAsia" w:asciiTheme="minorEastAsia" w:hAnsiTheme="minorEastAsia" w:cstheme="minorEastAsia"/>
                <w:kern w:val="0"/>
                <w:sz w:val="24"/>
                <w:szCs w:val="24"/>
                <w:lang w:val="en-US" w:eastAsia="zh-CN"/>
                <w14:ligatures w14:val="none"/>
              </w:rPr>
              <w:t>2</w:t>
            </w:r>
          </w:p>
        </w:tc>
        <w:tc>
          <w:tcPr>
            <w:tcW w:w="2775" w:type="dxa"/>
            <w:shd w:val="clear" w:color="auto" w:fill="auto"/>
            <w:vAlign w:val="center"/>
          </w:tcPr>
          <w:p w14:paraId="3ADB2FCE">
            <w:pPr>
              <w:keepNext w:val="0"/>
              <w:keepLines w:val="0"/>
              <w:pageBreakBefore w:val="0"/>
              <w:widowControl/>
              <w:kinsoku/>
              <w:wordWrap/>
              <w:overflowPunct/>
              <w:topLinePunct w:val="0"/>
              <w:autoSpaceDE/>
              <w:autoSpaceDN/>
              <w:bidi w:val="0"/>
              <w:adjustRightInd/>
              <w:snapToGrid/>
              <w:spacing w:line="500" w:lineRule="exact"/>
              <w:textAlignment w:val="auto"/>
              <w:rPr>
                <w:rFonts w:hint="default" w:asciiTheme="minorEastAsia" w:hAnsiTheme="minorEastAsia" w:eastAsiaTheme="minorEastAsia" w:cstheme="minorEastAsia"/>
                <w:kern w:val="0"/>
                <w:sz w:val="24"/>
                <w:szCs w:val="24"/>
                <w:lang w:val="en-US" w:eastAsia="zh-CN"/>
                <w14:ligatures w14:val="none"/>
              </w:rPr>
            </w:pPr>
            <w:r>
              <w:rPr>
                <w:rFonts w:hint="eastAsia" w:asciiTheme="minorEastAsia" w:hAnsiTheme="minorEastAsia" w:eastAsiaTheme="minorEastAsia" w:cstheme="minorEastAsia"/>
                <w:kern w:val="0"/>
                <w:sz w:val="24"/>
                <w:szCs w:val="24"/>
                <w14:ligatures w14:val="none"/>
              </w:rPr>
              <w:t>如有职工及病员投诉服务态度不好，经查实，扣</w:t>
            </w:r>
            <w:r>
              <w:rPr>
                <w:rFonts w:hint="eastAsia" w:asciiTheme="minorEastAsia" w:hAnsiTheme="minorEastAsia" w:cstheme="minorEastAsia"/>
                <w:kern w:val="0"/>
                <w:sz w:val="24"/>
                <w:szCs w:val="24"/>
                <w:lang w:val="en-US" w:eastAsia="zh-CN"/>
                <w14:ligatures w14:val="none"/>
              </w:rPr>
              <w:t>1分/次</w:t>
            </w:r>
          </w:p>
        </w:tc>
        <w:tc>
          <w:tcPr>
            <w:tcW w:w="1311" w:type="dxa"/>
            <w:shd w:val="clear" w:color="auto" w:fill="auto"/>
            <w:noWrap/>
            <w:vAlign w:val="center"/>
          </w:tcPr>
          <w:p w14:paraId="15555B86">
            <w:pPr>
              <w:spacing w:line="500" w:lineRule="exact"/>
              <w:rPr>
                <w:rFonts w:hint="eastAsia" w:asciiTheme="minorEastAsia" w:hAnsiTheme="minorEastAsia" w:eastAsiaTheme="minorEastAsia" w:cstheme="minorEastAsia"/>
                <w:kern w:val="0"/>
                <w:sz w:val="24"/>
                <w:szCs w:val="24"/>
                <w14:ligatures w14:val="none"/>
              </w:rPr>
            </w:pPr>
          </w:p>
        </w:tc>
      </w:tr>
      <w:tr w14:paraId="4AD3D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202" w:type="dxa"/>
            <w:shd w:val="clear" w:color="auto" w:fill="auto"/>
            <w:noWrap/>
            <w:vAlign w:val="center"/>
          </w:tcPr>
          <w:p w14:paraId="4ADFDEBC">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菜品质量</w:t>
            </w:r>
          </w:p>
        </w:tc>
        <w:tc>
          <w:tcPr>
            <w:tcW w:w="4383" w:type="dxa"/>
            <w:shd w:val="clear" w:color="auto" w:fill="auto"/>
            <w:noWrap/>
            <w:vAlign w:val="center"/>
          </w:tcPr>
          <w:p w14:paraId="7030F75D">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菜品搭配合理、菜品口味可口</w:t>
            </w:r>
          </w:p>
        </w:tc>
        <w:tc>
          <w:tcPr>
            <w:tcW w:w="924" w:type="dxa"/>
            <w:shd w:val="clear" w:color="auto" w:fill="auto"/>
            <w:vAlign w:val="center"/>
          </w:tcPr>
          <w:p w14:paraId="45722AC1">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kern w:val="0"/>
                <w:sz w:val="24"/>
                <w:szCs w:val="24"/>
                <w:lang w:val="en-US" w:eastAsia="zh-CN"/>
                <w14:ligatures w14:val="none"/>
              </w:rPr>
            </w:pPr>
            <w:r>
              <w:rPr>
                <w:rFonts w:hint="eastAsia" w:asciiTheme="minorEastAsia" w:hAnsiTheme="minorEastAsia" w:cstheme="minorEastAsia"/>
                <w:kern w:val="0"/>
                <w:sz w:val="24"/>
                <w:szCs w:val="24"/>
                <w:lang w:val="en-US" w:eastAsia="zh-CN"/>
                <w14:ligatures w14:val="none"/>
              </w:rPr>
              <w:t>2</w:t>
            </w:r>
          </w:p>
        </w:tc>
        <w:tc>
          <w:tcPr>
            <w:tcW w:w="2775" w:type="dxa"/>
            <w:shd w:val="clear" w:color="auto" w:fill="auto"/>
            <w:vAlign w:val="center"/>
          </w:tcPr>
          <w:p w14:paraId="027CFD1A">
            <w:pPr>
              <w:keepNext w:val="0"/>
              <w:keepLines w:val="0"/>
              <w:pageBreakBefore w:val="0"/>
              <w:widowControl/>
              <w:kinsoku/>
              <w:wordWrap/>
              <w:overflowPunct/>
              <w:topLinePunct w:val="0"/>
              <w:autoSpaceDE/>
              <w:autoSpaceDN/>
              <w:bidi w:val="0"/>
              <w:adjustRightInd/>
              <w:snapToGrid/>
              <w:spacing w:line="500" w:lineRule="exact"/>
              <w:textAlignment w:val="auto"/>
              <w:rPr>
                <w:rFonts w:hint="default" w:asciiTheme="minorEastAsia" w:hAnsiTheme="minorEastAsia" w:eastAsiaTheme="minorEastAsia" w:cstheme="minorEastAsia"/>
                <w:kern w:val="0"/>
                <w:sz w:val="24"/>
                <w:szCs w:val="24"/>
                <w:lang w:val="en-US" w:eastAsia="zh-CN"/>
                <w14:ligatures w14:val="none"/>
              </w:rPr>
            </w:pPr>
            <w:r>
              <w:rPr>
                <w:rFonts w:hint="eastAsia" w:asciiTheme="minorEastAsia" w:hAnsiTheme="minorEastAsia" w:eastAsiaTheme="minorEastAsia" w:cstheme="minorEastAsia"/>
                <w:kern w:val="0"/>
                <w:sz w:val="24"/>
                <w:szCs w:val="24"/>
                <w14:ligatures w14:val="none"/>
              </w:rPr>
              <w:t>如有职工及病员投诉菜品质量及味道不好，扣</w:t>
            </w:r>
            <w:r>
              <w:rPr>
                <w:rFonts w:hint="eastAsia" w:asciiTheme="minorEastAsia" w:hAnsiTheme="minorEastAsia" w:cstheme="minorEastAsia"/>
                <w:kern w:val="0"/>
                <w:sz w:val="24"/>
                <w:szCs w:val="24"/>
                <w:lang w:val="en-US" w:eastAsia="zh-CN"/>
                <w14:ligatures w14:val="none"/>
              </w:rPr>
              <w:t>1分/次</w:t>
            </w:r>
          </w:p>
        </w:tc>
        <w:tc>
          <w:tcPr>
            <w:tcW w:w="1311" w:type="dxa"/>
            <w:shd w:val="clear" w:color="auto" w:fill="auto"/>
            <w:noWrap/>
            <w:vAlign w:val="center"/>
          </w:tcPr>
          <w:p w14:paraId="5C4E47F6">
            <w:pPr>
              <w:spacing w:line="500" w:lineRule="exact"/>
              <w:rPr>
                <w:rFonts w:hint="eastAsia" w:asciiTheme="minorEastAsia" w:hAnsiTheme="minorEastAsia" w:eastAsiaTheme="minorEastAsia" w:cstheme="minorEastAsia"/>
                <w:kern w:val="0"/>
                <w:sz w:val="24"/>
                <w:szCs w:val="24"/>
                <w14:ligatures w14:val="none"/>
              </w:rPr>
            </w:pPr>
          </w:p>
        </w:tc>
      </w:tr>
      <w:tr w14:paraId="3E8AF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202" w:type="dxa"/>
            <w:shd w:val="clear" w:color="auto" w:fill="auto"/>
            <w:noWrap/>
            <w:vAlign w:val="center"/>
          </w:tcPr>
          <w:p w14:paraId="6BDF52A9">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菜品价格</w:t>
            </w:r>
          </w:p>
        </w:tc>
        <w:tc>
          <w:tcPr>
            <w:tcW w:w="4383" w:type="dxa"/>
            <w:shd w:val="clear" w:color="auto" w:fill="auto"/>
            <w:vAlign w:val="center"/>
          </w:tcPr>
          <w:p w14:paraId="5A7CFEAE">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菜品不超过医院周边餐馆的价格</w:t>
            </w:r>
          </w:p>
        </w:tc>
        <w:tc>
          <w:tcPr>
            <w:tcW w:w="924" w:type="dxa"/>
            <w:shd w:val="clear" w:color="auto" w:fill="auto"/>
            <w:vAlign w:val="center"/>
          </w:tcPr>
          <w:p w14:paraId="39470D72">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kern w:val="0"/>
                <w:sz w:val="24"/>
                <w:szCs w:val="24"/>
                <w:lang w:val="en-US" w:eastAsia="zh-CN"/>
                <w14:ligatures w14:val="none"/>
              </w:rPr>
            </w:pPr>
            <w:r>
              <w:rPr>
                <w:rFonts w:hint="eastAsia" w:asciiTheme="minorEastAsia" w:hAnsiTheme="minorEastAsia" w:cstheme="minorEastAsia"/>
                <w:kern w:val="0"/>
                <w:sz w:val="24"/>
                <w:szCs w:val="24"/>
                <w:lang w:val="en-US" w:eastAsia="zh-CN"/>
                <w14:ligatures w14:val="none"/>
              </w:rPr>
              <w:t>2</w:t>
            </w:r>
          </w:p>
        </w:tc>
        <w:tc>
          <w:tcPr>
            <w:tcW w:w="2775" w:type="dxa"/>
            <w:shd w:val="clear" w:color="auto" w:fill="auto"/>
            <w:vAlign w:val="center"/>
          </w:tcPr>
          <w:p w14:paraId="58F3332A">
            <w:pPr>
              <w:keepNext w:val="0"/>
              <w:keepLines w:val="0"/>
              <w:pageBreakBefore w:val="0"/>
              <w:widowControl/>
              <w:kinsoku/>
              <w:wordWrap/>
              <w:overflowPunct/>
              <w:topLinePunct w:val="0"/>
              <w:autoSpaceDE/>
              <w:autoSpaceDN/>
              <w:bidi w:val="0"/>
              <w:adjustRightInd/>
              <w:snapToGrid/>
              <w:spacing w:line="500" w:lineRule="exact"/>
              <w:textAlignment w:val="auto"/>
              <w:rPr>
                <w:rFonts w:hint="default" w:asciiTheme="minorEastAsia" w:hAnsiTheme="minorEastAsia" w:eastAsiaTheme="minorEastAsia" w:cstheme="minorEastAsia"/>
                <w:kern w:val="0"/>
                <w:sz w:val="24"/>
                <w:szCs w:val="24"/>
                <w:lang w:val="en-US" w:eastAsia="zh-CN"/>
                <w14:ligatures w14:val="none"/>
              </w:rPr>
            </w:pPr>
            <w:r>
              <w:rPr>
                <w:rFonts w:hint="eastAsia" w:asciiTheme="minorEastAsia" w:hAnsiTheme="minorEastAsia" w:eastAsiaTheme="minorEastAsia" w:cstheme="minorEastAsia"/>
                <w:kern w:val="0"/>
                <w:sz w:val="24"/>
                <w:szCs w:val="24"/>
                <w14:ligatures w14:val="none"/>
              </w:rPr>
              <w:t>如有职工和病员反映菜品超过医院周边餐馆的价格，经查实，扣</w:t>
            </w:r>
            <w:r>
              <w:rPr>
                <w:rFonts w:hint="eastAsia" w:asciiTheme="minorEastAsia" w:hAnsiTheme="minorEastAsia" w:cstheme="minorEastAsia"/>
                <w:kern w:val="0"/>
                <w:sz w:val="24"/>
                <w:szCs w:val="24"/>
                <w:lang w:val="en-US" w:eastAsia="zh-CN"/>
                <w14:ligatures w14:val="none"/>
              </w:rPr>
              <w:t>1分/次</w:t>
            </w:r>
          </w:p>
        </w:tc>
        <w:tc>
          <w:tcPr>
            <w:tcW w:w="1311" w:type="dxa"/>
            <w:shd w:val="clear" w:color="auto" w:fill="auto"/>
            <w:noWrap/>
            <w:vAlign w:val="center"/>
          </w:tcPr>
          <w:p w14:paraId="535CF531">
            <w:pPr>
              <w:spacing w:line="500" w:lineRule="exact"/>
              <w:rPr>
                <w:rFonts w:hint="eastAsia" w:asciiTheme="minorEastAsia" w:hAnsiTheme="minorEastAsia" w:eastAsiaTheme="minorEastAsia" w:cstheme="minorEastAsia"/>
                <w:kern w:val="0"/>
                <w:sz w:val="24"/>
                <w:szCs w:val="24"/>
                <w14:ligatures w14:val="none"/>
              </w:rPr>
            </w:pPr>
          </w:p>
        </w:tc>
      </w:tr>
      <w:tr w14:paraId="69F9D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202" w:type="dxa"/>
            <w:shd w:val="clear" w:color="auto" w:fill="auto"/>
            <w:noWrap/>
            <w:vAlign w:val="center"/>
          </w:tcPr>
          <w:p w14:paraId="66191220">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医院感染防控</w:t>
            </w:r>
          </w:p>
        </w:tc>
        <w:tc>
          <w:tcPr>
            <w:tcW w:w="4383" w:type="dxa"/>
            <w:shd w:val="clear" w:color="auto" w:fill="auto"/>
            <w:vAlign w:val="center"/>
          </w:tcPr>
          <w:p w14:paraId="6A31A92A">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bCs/>
                <w:sz w:val="24"/>
                <w:szCs w:val="24"/>
                <w14:ligatures w14:val="none"/>
              </w:rPr>
              <w:t>落实</w:t>
            </w:r>
            <w:r>
              <w:rPr>
                <w:rFonts w:hint="eastAsia" w:asciiTheme="minorEastAsia" w:hAnsiTheme="minorEastAsia" w:eastAsiaTheme="minorEastAsia" w:cstheme="minorEastAsia"/>
                <w:kern w:val="0"/>
                <w:sz w:val="24"/>
                <w:szCs w:val="24"/>
                <w14:ligatures w14:val="none"/>
              </w:rPr>
              <w:t>医院感染</w:t>
            </w:r>
            <w:r>
              <w:rPr>
                <w:rFonts w:hint="eastAsia" w:asciiTheme="minorEastAsia" w:hAnsiTheme="minorEastAsia" w:eastAsiaTheme="minorEastAsia" w:cstheme="minorEastAsia"/>
                <w:bCs/>
                <w:sz w:val="24"/>
                <w:szCs w:val="24"/>
                <w14:ligatures w14:val="none"/>
              </w:rPr>
              <w:t>防控主体责任，全力配合医院做好</w:t>
            </w:r>
            <w:r>
              <w:rPr>
                <w:rFonts w:hint="eastAsia" w:asciiTheme="minorEastAsia" w:hAnsiTheme="minorEastAsia" w:eastAsiaTheme="minorEastAsia" w:cstheme="minorEastAsia"/>
                <w:kern w:val="0"/>
                <w:sz w:val="24"/>
                <w:szCs w:val="24"/>
                <w14:ligatures w14:val="none"/>
              </w:rPr>
              <w:t>医院感染</w:t>
            </w:r>
            <w:r>
              <w:rPr>
                <w:rFonts w:hint="eastAsia" w:asciiTheme="minorEastAsia" w:hAnsiTheme="minorEastAsia" w:eastAsiaTheme="minorEastAsia" w:cstheme="minorEastAsia"/>
                <w:bCs/>
                <w:sz w:val="24"/>
                <w:szCs w:val="24"/>
                <w14:ligatures w14:val="none"/>
              </w:rPr>
              <w:t>防控工作</w:t>
            </w:r>
          </w:p>
        </w:tc>
        <w:tc>
          <w:tcPr>
            <w:tcW w:w="924" w:type="dxa"/>
            <w:shd w:val="clear" w:color="auto" w:fill="auto"/>
            <w:vAlign w:val="center"/>
          </w:tcPr>
          <w:p w14:paraId="17F9C1AD">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heme="minorEastAsia" w:hAnsiTheme="minorEastAsia" w:eastAsiaTheme="minorEastAsia" w:cstheme="minorEastAsia"/>
                <w:bCs/>
                <w:sz w:val="24"/>
                <w:szCs w:val="24"/>
                <w:lang w:val="en-US" w:eastAsia="zh-CN"/>
                <w14:ligatures w14:val="none"/>
              </w:rPr>
            </w:pPr>
            <w:r>
              <w:rPr>
                <w:rFonts w:hint="eastAsia" w:asciiTheme="minorEastAsia" w:hAnsiTheme="minorEastAsia" w:cstheme="minorEastAsia"/>
                <w:bCs/>
                <w:sz w:val="24"/>
                <w:szCs w:val="24"/>
                <w:lang w:val="en-US" w:eastAsia="zh-CN"/>
                <w14:ligatures w14:val="none"/>
              </w:rPr>
              <w:t>10</w:t>
            </w:r>
          </w:p>
        </w:tc>
        <w:tc>
          <w:tcPr>
            <w:tcW w:w="2775" w:type="dxa"/>
            <w:shd w:val="clear" w:color="auto" w:fill="auto"/>
            <w:vAlign w:val="center"/>
          </w:tcPr>
          <w:p w14:paraId="11D3D5DB">
            <w:pPr>
              <w:keepNext w:val="0"/>
              <w:keepLines w:val="0"/>
              <w:pageBreakBefore w:val="0"/>
              <w:widowControl/>
              <w:kinsoku/>
              <w:wordWrap/>
              <w:overflowPunct/>
              <w:topLinePunct w:val="0"/>
              <w:autoSpaceDE/>
              <w:autoSpaceDN/>
              <w:bidi w:val="0"/>
              <w:adjustRightInd/>
              <w:snapToGrid/>
              <w:spacing w:line="500" w:lineRule="exact"/>
              <w:textAlignment w:val="auto"/>
              <w:rPr>
                <w:rFonts w:hint="default" w:asciiTheme="minorEastAsia" w:hAnsiTheme="minorEastAsia" w:eastAsiaTheme="minorEastAsia" w:cstheme="minorEastAsia"/>
                <w:kern w:val="0"/>
                <w:sz w:val="24"/>
                <w:szCs w:val="24"/>
                <w:lang w:val="en-US" w:eastAsia="zh-CN"/>
                <w14:ligatures w14:val="none"/>
              </w:rPr>
            </w:pPr>
            <w:r>
              <w:rPr>
                <w:rFonts w:hint="eastAsia" w:asciiTheme="minorEastAsia" w:hAnsiTheme="minorEastAsia" w:eastAsiaTheme="minorEastAsia" w:cstheme="minorEastAsia"/>
                <w:kern w:val="0"/>
                <w:sz w:val="24"/>
                <w:szCs w:val="24"/>
                <w14:ligatures w14:val="none"/>
              </w:rPr>
              <w:t>如有职工未落实医院医院感染防控措施，扣</w:t>
            </w:r>
            <w:r>
              <w:rPr>
                <w:rFonts w:hint="eastAsia" w:asciiTheme="minorEastAsia" w:hAnsiTheme="minorEastAsia" w:cstheme="minorEastAsia"/>
                <w:kern w:val="0"/>
                <w:sz w:val="24"/>
                <w:szCs w:val="24"/>
                <w:lang w:val="en-US" w:eastAsia="zh-CN"/>
                <w14:ligatures w14:val="none"/>
              </w:rPr>
              <w:t>5分/次</w:t>
            </w:r>
          </w:p>
        </w:tc>
        <w:tc>
          <w:tcPr>
            <w:tcW w:w="1311" w:type="dxa"/>
            <w:shd w:val="clear" w:color="auto" w:fill="auto"/>
            <w:noWrap/>
            <w:vAlign w:val="center"/>
          </w:tcPr>
          <w:p w14:paraId="1ADB1963">
            <w:pPr>
              <w:spacing w:line="500" w:lineRule="exact"/>
              <w:rPr>
                <w:rFonts w:hint="eastAsia" w:asciiTheme="minorEastAsia" w:hAnsiTheme="minorEastAsia" w:eastAsiaTheme="minorEastAsia" w:cstheme="minorEastAsia"/>
                <w:kern w:val="0"/>
                <w:sz w:val="24"/>
                <w:szCs w:val="24"/>
                <w14:ligatures w14:val="none"/>
              </w:rPr>
            </w:pPr>
          </w:p>
        </w:tc>
      </w:tr>
    </w:tbl>
    <w:p w14:paraId="17E2934D">
      <w:pPr>
        <w:pStyle w:val="8"/>
        <w:spacing w:line="500" w:lineRule="exact"/>
        <w:rPr>
          <w:rFonts w:hint="eastAsia" w:asciiTheme="minorEastAsia" w:hAnsiTheme="minorEastAsia" w:eastAsiaTheme="minorEastAsia" w:cstheme="minorEastAsia"/>
          <w:sz w:val="24"/>
          <w:szCs w:val="24"/>
          <w:lang w:eastAsia="zh-CN"/>
        </w:rPr>
      </w:pPr>
    </w:p>
    <w:p w14:paraId="13A24EBA">
      <w:pPr>
        <w:pStyle w:val="4"/>
        <w:spacing w:before="0" w:after="0" w:line="50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附</w:t>
      </w:r>
      <w:r>
        <w:rPr>
          <w:rFonts w:hint="eastAsia" w:asciiTheme="minorEastAsia" w:hAnsiTheme="minorEastAsia" w:eastAsiaTheme="minorEastAsia" w:cstheme="minorEastAsia"/>
          <w:sz w:val="24"/>
          <w:szCs w:val="24"/>
          <w:lang w:val="en-US" w:eastAsia="zh-CN"/>
        </w:rPr>
        <w:t>表</w:t>
      </w:r>
      <w:r>
        <w:rPr>
          <w:rFonts w:hint="eastAsia" w:asciiTheme="minorEastAsia" w:hAnsiTheme="minorEastAsia" w:eastAsiaTheme="minorEastAsia" w:cstheme="minorEastAsia"/>
          <w:sz w:val="24"/>
          <w:szCs w:val="24"/>
        </w:rPr>
        <w:t>2：成都市龙泉驿区妇幼保健院食堂厨房设备清单</w:t>
      </w:r>
    </w:p>
    <w:tbl>
      <w:tblPr>
        <w:tblStyle w:val="6"/>
        <w:tblW w:w="5007" w:type="pct"/>
        <w:tblInd w:w="0" w:type="dxa"/>
        <w:tblLayout w:type="autofit"/>
        <w:tblCellMar>
          <w:top w:w="0" w:type="dxa"/>
          <w:left w:w="108" w:type="dxa"/>
          <w:bottom w:w="0" w:type="dxa"/>
          <w:right w:w="108" w:type="dxa"/>
        </w:tblCellMar>
      </w:tblPr>
      <w:tblGrid>
        <w:gridCol w:w="1007"/>
        <w:gridCol w:w="2849"/>
        <w:gridCol w:w="373"/>
        <w:gridCol w:w="2421"/>
        <w:gridCol w:w="1384"/>
        <w:gridCol w:w="1834"/>
      </w:tblGrid>
      <w:tr w14:paraId="58E85A37">
        <w:tblPrEx>
          <w:tblCellMar>
            <w:top w:w="0" w:type="dxa"/>
            <w:left w:w="108" w:type="dxa"/>
            <w:bottom w:w="0" w:type="dxa"/>
            <w:right w:w="108" w:type="dxa"/>
          </w:tblCellMar>
        </w:tblPrEx>
        <w:trPr>
          <w:trHeight w:val="420" w:hRule="atLeast"/>
        </w:trPr>
        <w:tc>
          <w:tcPr>
            <w:tcW w:w="51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BFFA2C">
            <w:pPr>
              <w:spacing w:line="500" w:lineRule="exact"/>
              <w:jc w:val="center"/>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序号</w:t>
            </w:r>
          </w:p>
        </w:tc>
        <w:tc>
          <w:tcPr>
            <w:tcW w:w="1443" w:type="pct"/>
            <w:tcBorders>
              <w:top w:val="single" w:color="auto" w:sz="4" w:space="0"/>
              <w:left w:val="nil"/>
              <w:bottom w:val="single" w:color="auto" w:sz="4" w:space="0"/>
              <w:right w:val="single" w:color="auto" w:sz="4" w:space="0"/>
            </w:tcBorders>
            <w:shd w:val="clear" w:color="auto" w:fill="auto"/>
            <w:noWrap/>
            <w:vAlign w:val="center"/>
          </w:tcPr>
          <w:p w14:paraId="30DFDDC2">
            <w:pPr>
              <w:spacing w:line="500" w:lineRule="exact"/>
              <w:jc w:val="center"/>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名称</w:t>
            </w:r>
          </w:p>
        </w:tc>
        <w:tc>
          <w:tcPr>
            <w:tcW w:w="1414" w:type="pct"/>
            <w:gridSpan w:val="2"/>
            <w:tcBorders>
              <w:top w:val="single" w:color="auto" w:sz="4" w:space="0"/>
              <w:left w:val="nil"/>
              <w:bottom w:val="single" w:color="auto" w:sz="4" w:space="0"/>
              <w:right w:val="single" w:color="auto" w:sz="4" w:space="0"/>
            </w:tcBorders>
            <w:shd w:val="clear" w:color="auto" w:fill="auto"/>
            <w:noWrap/>
            <w:vAlign w:val="center"/>
          </w:tcPr>
          <w:p w14:paraId="082D10D3">
            <w:pPr>
              <w:spacing w:line="500" w:lineRule="exact"/>
              <w:jc w:val="center"/>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规格</w:t>
            </w:r>
          </w:p>
        </w:tc>
        <w:tc>
          <w:tcPr>
            <w:tcW w:w="701" w:type="pct"/>
            <w:tcBorders>
              <w:top w:val="single" w:color="auto" w:sz="4" w:space="0"/>
              <w:left w:val="nil"/>
              <w:bottom w:val="single" w:color="auto" w:sz="4" w:space="0"/>
              <w:right w:val="single" w:color="auto" w:sz="4" w:space="0"/>
            </w:tcBorders>
            <w:shd w:val="clear" w:color="auto" w:fill="auto"/>
            <w:noWrap/>
            <w:vAlign w:val="center"/>
          </w:tcPr>
          <w:p w14:paraId="4DE4679C">
            <w:pPr>
              <w:spacing w:line="500" w:lineRule="exact"/>
              <w:jc w:val="center"/>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数量</w:t>
            </w:r>
          </w:p>
        </w:tc>
        <w:tc>
          <w:tcPr>
            <w:tcW w:w="929" w:type="pct"/>
            <w:tcBorders>
              <w:top w:val="single" w:color="auto" w:sz="4" w:space="0"/>
              <w:left w:val="nil"/>
              <w:bottom w:val="single" w:color="auto" w:sz="4" w:space="0"/>
              <w:right w:val="single" w:color="auto" w:sz="4" w:space="0"/>
            </w:tcBorders>
            <w:shd w:val="clear" w:color="auto" w:fill="auto"/>
            <w:noWrap/>
            <w:vAlign w:val="center"/>
          </w:tcPr>
          <w:p w14:paraId="704B96BF">
            <w:pPr>
              <w:tabs>
                <w:tab w:val="left" w:pos="343"/>
              </w:tabs>
              <w:spacing w:line="500" w:lineRule="exact"/>
              <w:jc w:val="left"/>
              <w:rPr>
                <w:rFonts w:hint="eastAsia" w:asciiTheme="minorEastAsia" w:hAnsiTheme="minorEastAsia" w:eastAsiaTheme="minorEastAsia" w:cstheme="minorEastAsia"/>
                <w:kern w:val="0"/>
                <w:sz w:val="24"/>
                <w:szCs w:val="24"/>
                <w:lang w:val="en-US" w:eastAsia="zh-CN"/>
                <w14:ligatures w14:val="none"/>
              </w:rPr>
            </w:pPr>
            <w:r>
              <w:rPr>
                <w:rFonts w:hint="eastAsia" w:asciiTheme="minorEastAsia" w:hAnsiTheme="minorEastAsia" w:eastAsiaTheme="minorEastAsia" w:cstheme="minorEastAsia"/>
                <w:kern w:val="0"/>
                <w:sz w:val="24"/>
                <w:szCs w:val="24"/>
                <w:lang w:eastAsia="zh-CN"/>
                <w14:ligatures w14:val="none"/>
              </w:rPr>
              <w:tab/>
            </w:r>
            <w:r>
              <w:rPr>
                <w:rFonts w:hint="eastAsia" w:asciiTheme="minorEastAsia" w:hAnsiTheme="minorEastAsia" w:eastAsiaTheme="minorEastAsia" w:cstheme="minorEastAsia"/>
                <w:kern w:val="0"/>
                <w:sz w:val="24"/>
                <w:szCs w:val="24"/>
                <w:lang w:val="en-US" w:eastAsia="zh-CN"/>
                <w14:ligatures w14:val="none"/>
              </w:rPr>
              <w:t>单位</w:t>
            </w:r>
          </w:p>
        </w:tc>
      </w:tr>
      <w:tr w14:paraId="75FBE57D">
        <w:tblPrEx>
          <w:tblCellMar>
            <w:top w:w="0" w:type="dxa"/>
            <w:left w:w="108" w:type="dxa"/>
            <w:bottom w:w="0" w:type="dxa"/>
            <w:right w:w="108" w:type="dxa"/>
          </w:tblCellMar>
        </w:tblPrEx>
        <w:trPr>
          <w:trHeight w:val="420" w:hRule="atLeast"/>
        </w:trPr>
        <w:tc>
          <w:tcPr>
            <w:tcW w:w="3368"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D7A92C4">
            <w:pPr>
              <w:spacing w:line="500" w:lineRule="exact"/>
              <w:rPr>
                <w:rFonts w:hint="eastAsia" w:asciiTheme="minorEastAsia" w:hAnsiTheme="minorEastAsia" w:eastAsiaTheme="minorEastAsia" w:cstheme="minorEastAsia"/>
                <w:b/>
                <w:bCs/>
                <w:kern w:val="0"/>
                <w:sz w:val="24"/>
                <w:szCs w:val="24"/>
                <w14:ligatures w14:val="none"/>
              </w:rPr>
            </w:pPr>
            <w:r>
              <w:rPr>
                <w:rFonts w:hint="eastAsia" w:asciiTheme="minorEastAsia" w:hAnsiTheme="minorEastAsia" w:eastAsiaTheme="minorEastAsia" w:cstheme="minorEastAsia"/>
                <w:b/>
                <w:bCs/>
                <w:kern w:val="0"/>
                <w:sz w:val="24"/>
                <w:szCs w:val="24"/>
                <w14:ligatures w14:val="none"/>
              </w:rPr>
              <w:t>一层设备：</w:t>
            </w:r>
          </w:p>
        </w:tc>
        <w:tc>
          <w:tcPr>
            <w:tcW w:w="701" w:type="pct"/>
            <w:tcBorders>
              <w:top w:val="nil"/>
              <w:left w:val="nil"/>
              <w:bottom w:val="single" w:color="auto" w:sz="4" w:space="0"/>
              <w:right w:val="single" w:color="auto" w:sz="4" w:space="0"/>
            </w:tcBorders>
            <w:shd w:val="clear" w:color="auto" w:fill="auto"/>
            <w:noWrap/>
            <w:vAlign w:val="center"/>
          </w:tcPr>
          <w:p w14:paraId="651C8DCB">
            <w:pPr>
              <w:spacing w:line="500" w:lineRule="exact"/>
              <w:jc w:val="center"/>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　</w:t>
            </w:r>
          </w:p>
        </w:tc>
        <w:tc>
          <w:tcPr>
            <w:tcW w:w="929" w:type="pct"/>
            <w:tcBorders>
              <w:top w:val="nil"/>
              <w:left w:val="nil"/>
              <w:bottom w:val="single" w:color="auto" w:sz="4" w:space="0"/>
              <w:right w:val="single" w:color="auto" w:sz="4" w:space="0"/>
            </w:tcBorders>
            <w:shd w:val="clear" w:color="auto" w:fill="auto"/>
            <w:noWrap/>
            <w:vAlign w:val="center"/>
          </w:tcPr>
          <w:p w14:paraId="20DB48AD">
            <w:pPr>
              <w:spacing w:line="500" w:lineRule="exact"/>
              <w:jc w:val="center"/>
              <w:rPr>
                <w:rFonts w:hint="eastAsia" w:asciiTheme="minorEastAsia" w:hAnsiTheme="minorEastAsia" w:eastAsiaTheme="minorEastAsia" w:cstheme="minorEastAsia"/>
                <w:kern w:val="0"/>
                <w:sz w:val="24"/>
                <w:szCs w:val="24"/>
                <w14:ligatures w14:val="none"/>
              </w:rPr>
            </w:pPr>
          </w:p>
        </w:tc>
      </w:tr>
      <w:tr w14:paraId="7F058189">
        <w:tblPrEx>
          <w:tblCellMar>
            <w:top w:w="0" w:type="dxa"/>
            <w:left w:w="108" w:type="dxa"/>
            <w:bottom w:w="0" w:type="dxa"/>
            <w:right w:w="108" w:type="dxa"/>
          </w:tblCellMar>
        </w:tblPrEx>
        <w:trPr>
          <w:trHeight w:val="420" w:hRule="atLeast"/>
        </w:trPr>
        <w:tc>
          <w:tcPr>
            <w:tcW w:w="3368"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15C1B4D">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热厨区、切配区</w:t>
            </w:r>
          </w:p>
        </w:tc>
        <w:tc>
          <w:tcPr>
            <w:tcW w:w="701" w:type="pct"/>
            <w:tcBorders>
              <w:top w:val="nil"/>
              <w:left w:val="nil"/>
              <w:bottom w:val="single" w:color="auto" w:sz="4" w:space="0"/>
              <w:right w:val="single" w:color="auto" w:sz="4" w:space="0"/>
            </w:tcBorders>
            <w:shd w:val="clear" w:color="auto" w:fill="auto"/>
            <w:noWrap/>
            <w:vAlign w:val="center"/>
          </w:tcPr>
          <w:p w14:paraId="5E27C724">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　</w:t>
            </w:r>
          </w:p>
        </w:tc>
        <w:tc>
          <w:tcPr>
            <w:tcW w:w="929" w:type="pct"/>
            <w:tcBorders>
              <w:top w:val="nil"/>
              <w:left w:val="nil"/>
              <w:bottom w:val="single" w:color="auto" w:sz="4" w:space="0"/>
              <w:right w:val="single" w:color="auto" w:sz="4" w:space="0"/>
            </w:tcBorders>
            <w:shd w:val="clear" w:color="auto" w:fill="auto"/>
            <w:noWrap/>
            <w:vAlign w:val="center"/>
          </w:tcPr>
          <w:p w14:paraId="6078947A">
            <w:pPr>
              <w:spacing w:line="500" w:lineRule="exact"/>
              <w:jc w:val="center"/>
              <w:rPr>
                <w:rFonts w:hint="eastAsia" w:asciiTheme="minorEastAsia" w:hAnsiTheme="minorEastAsia" w:eastAsiaTheme="minorEastAsia" w:cstheme="minorEastAsia"/>
                <w:color w:val="000000"/>
                <w:kern w:val="0"/>
                <w:sz w:val="24"/>
                <w:szCs w:val="24"/>
                <w14:ligatures w14:val="none"/>
              </w:rPr>
            </w:pPr>
          </w:p>
        </w:tc>
      </w:tr>
      <w:tr w14:paraId="6D66600B">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6C76CD96">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A01</w:t>
            </w:r>
          </w:p>
        </w:tc>
        <w:tc>
          <w:tcPr>
            <w:tcW w:w="1443" w:type="pct"/>
            <w:tcBorders>
              <w:top w:val="nil"/>
              <w:left w:val="nil"/>
              <w:bottom w:val="single" w:color="auto" w:sz="4" w:space="0"/>
              <w:right w:val="single" w:color="auto" w:sz="4" w:space="0"/>
            </w:tcBorders>
            <w:shd w:val="clear" w:color="auto" w:fill="auto"/>
            <w:vAlign w:val="center"/>
          </w:tcPr>
          <w:p w14:paraId="69FDA3E9">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双头平头炉</w:t>
            </w:r>
          </w:p>
        </w:tc>
        <w:tc>
          <w:tcPr>
            <w:tcW w:w="1414" w:type="pct"/>
            <w:gridSpan w:val="2"/>
            <w:tcBorders>
              <w:top w:val="nil"/>
              <w:left w:val="nil"/>
              <w:bottom w:val="single" w:color="auto" w:sz="4" w:space="0"/>
              <w:right w:val="single" w:color="auto" w:sz="4" w:space="0"/>
            </w:tcBorders>
            <w:shd w:val="clear" w:color="auto" w:fill="auto"/>
            <w:vAlign w:val="center"/>
          </w:tcPr>
          <w:p w14:paraId="3425F067">
            <w:pPr>
              <w:spacing w:line="500" w:lineRule="exact"/>
              <w:rPr>
                <w:rFonts w:hint="default"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14:ligatures w14:val="none"/>
              </w:rPr>
              <w:t>1200*700*500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vAlign w:val="center"/>
          </w:tcPr>
          <w:p w14:paraId="59E2DDE3">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vAlign w:val="center"/>
          </w:tcPr>
          <w:p w14:paraId="479F078D">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4E4F0885">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1F3B046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A02</w:t>
            </w:r>
          </w:p>
        </w:tc>
        <w:tc>
          <w:tcPr>
            <w:tcW w:w="1443" w:type="pct"/>
            <w:tcBorders>
              <w:top w:val="nil"/>
              <w:left w:val="nil"/>
              <w:bottom w:val="single" w:color="auto" w:sz="4" w:space="0"/>
              <w:right w:val="single" w:color="auto" w:sz="4" w:space="0"/>
            </w:tcBorders>
            <w:shd w:val="clear" w:color="auto" w:fill="auto"/>
            <w:vAlign w:val="center"/>
          </w:tcPr>
          <w:p w14:paraId="11988BB0">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双门蒸饭柜</w:t>
            </w:r>
          </w:p>
        </w:tc>
        <w:tc>
          <w:tcPr>
            <w:tcW w:w="1414" w:type="pct"/>
            <w:gridSpan w:val="2"/>
            <w:tcBorders>
              <w:top w:val="nil"/>
              <w:left w:val="nil"/>
              <w:bottom w:val="single" w:color="auto" w:sz="4" w:space="0"/>
              <w:right w:val="single" w:color="auto" w:sz="4" w:space="0"/>
            </w:tcBorders>
            <w:shd w:val="clear" w:color="auto" w:fill="auto"/>
            <w:vAlign w:val="center"/>
          </w:tcPr>
          <w:p w14:paraId="4CC713CB">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24盘</w:t>
            </w:r>
          </w:p>
        </w:tc>
        <w:tc>
          <w:tcPr>
            <w:tcW w:w="701" w:type="pct"/>
            <w:tcBorders>
              <w:top w:val="nil"/>
              <w:left w:val="nil"/>
              <w:bottom w:val="single" w:color="auto" w:sz="4" w:space="0"/>
              <w:right w:val="single" w:color="auto" w:sz="4" w:space="0"/>
            </w:tcBorders>
            <w:shd w:val="clear" w:color="auto" w:fill="auto"/>
            <w:vAlign w:val="center"/>
          </w:tcPr>
          <w:p w14:paraId="6E032BC7">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nil"/>
              <w:left w:val="nil"/>
              <w:bottom w:val="single" w:color="auto" w:sz="4" w:space="0"/>
              <w:right w:val="single" w:color="auto" w:sz="4" w:space="0"/>
            </w:tcBorders>
            <w:shd w:val="clear" w:color="auto" w:fill="auto"/>
            <w:vAlign w:val="center"/>
          </w:tcPr>
          <w:p w14:paraId="5A2AA910">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387C9590">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53462543">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A03</w:t>
            </w:r>
          </w:p>
        </w:tc>
        <w:tc>
          <w:tcPr>
            <w:tcW w:w="1443" w:type="pct"/>
            <w:tcBorders>
              <w:top w:val="nil"/>
              <w:left w:val="nil"/>
              <w:bottom w:val="single" w:color="auto" w:sz="4" w:space="0"/>
              <w:right w:val="single" w:color="auto" w:sz="4" w:space="0"/>
            </w:tcBorders>
            <w:shd w:val="clear" w:color="auto" w:fill="auto"/>
            <w:vAlign w:val="center"/>
          </w:tcPr>
          <w:p w14:paraId="4DA3CF00">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拼台</w:t>
            </w:r>
          </w:p>
        </w:tc>
        <w:tc>
          <w:tcPr>
            <w:tcW w:w="1414" w:type="pct"/>
            <w:gridSpan w:val="2"/>
            <w:tcBorders>
              <w:top w:val="nil"/>
              <w:left w:val="nil"/>
              <w:bottom w:val="single" w:color="auto" w:sz="4" w:space="0"/>
              <w:right w:val="single" w:color="auto" w:sz="4" w:space="0"/>
            </w:tcBorders>
            <w:shd w:val="clear" w:color="auto" w:fill="auto"/>
            <w:vAlign w:val="center"/>
          </w:tcPr>
          <w:p w14:paraId="54F4B19D">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400*1150*1150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vAlign w:val="center"/>
          </w:tcPr>
          <w:p w14:paraId="44031310">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3</w:t>
            </w:r>
          </w:p>
        </w:tc>
        <w:tc>
          <w:tcPr>
            <w:tcW w:w="929" w:type="pct"/>
            <w:tcBorders>
              <w:top w:val="nil"/>
              <w:left w:val="nil"/>
              <w:bottom w:val="single" w:color="auto" w:sz="4" w:space="0"/>
              <w:right w:val="single" w:color="auto" w:sz="4" w:space="0"/>
            </w:tcBorders>
            <w:shd w:val="clear" w:color="auto" w:fill="auto"/>
            <w:vAlign w:val="center"/>
          </w:tcPr>
          <w:p w14:paraId="2A8383DB">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2B88649F">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52C38816">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A04</w:t>
            </w:r>
          </w:p>
        </w:tc>
        <w:tc>
          <w:tcPr>
            <w:tcW w:w="1443" w:type="pct"/>
            <w:tcBorders>
              <w:top w:val="nil"/>
              <w:left w:val="nil"/>
              <w:bottom w:val="single" w:color="auto" w:sz="4" w:space="0"/>
              <w:right w:val="single" w:color="auto" w:sz="4" w:space="0"/>
            </w:tcBorders>
            <w:shd w:val="clear" w:color="auto" w:fill="auto"/>
            <w:vAlign w:val="center"/>
          </w:tcPr>
          <w:p w14:paraId="0483BED6">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双头大锅灶</w:t>
            </w:r>
          </w:p>
        </w:tc>
        <w:tc>
          <w:tcPr>
            <w:tcW w:w="1414" w:type="pct"/>
            <w:gridSpan w:val="2"/>
            <w:tcBorders>
              <w:top w:val="nil"/>
              <w:left w:val="nil"/>
              <w:bottom w:val="single" w:color="auto" w:sz="4" w:space="0"/>
              <w:right w:val="single" w:color="auto" w:sz="4" w:space="0"/>
            </w:tcBorders>
            <w:shd w:val="clear" w:color="auto" w:fill="auto"/>
            <w:vAlign w:val="center"/>
          </w:tcPr>
          <w:p w14:paraId="2B402746">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2000*1150*1150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vAlign w:val="center"/>
          </w:tcPr>
          <w:p w14:paraId="5E384A4C">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nil"/>
              <w:left w:val="nil"/>
              <w:bottom w:val="single" w:color="auto" w:sz="4" w:space="0"/>
              <w:right w:val="single" w:color="auto" w:sz="4" w:space="0"/>
            </w:tcBorders>
            <w:shd w:val="clear" w:color="auto" w:fill="auto"/>
            <w:vAlign w:val="center"/>
          </w:tcPr>
          <w:p w14:paraId="7A3D3201">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4EFA04E4">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4DA0AB1A">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A05</w:t>
            </w:r>
          </w:p>
        </w:tc>
        <w:tc>
          <w:tcPr>
            <w:tcW w:w="1443" w:type="pct"/>
            <w:tcBorders>
              <w:top w:val="nil"/>
              <w:left w:val="nil"/>
              <w:bottom w:val="single" w:color="auto" w:sz="4" w:space="0"/>
              <w:right w:val="single" w:color="auto" w:sz="4" w:space="0"/>
            </w:tcBorders>
            <w:shd w:val="clear" w:color="auto" w:fill="auto"/>
            <w:vAlign w:val="center"/>
          </w:tcPr>
          <w:p w14:paraId="137523D8">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双头双尾炒炉</w:t>
            </w:r>
          </w:p>
        </w:tc>
        <w:tc>
          <w:tcPr>
            <w:tcW w:w="1414" w:type="pct"/>
            <w:gridSpan w:val="2"/>
            <w:tcBorders>
              <w:top w:val="nil"/>
              <w:left w:val="nil"/>
              <w:bottom w:val="single" w:color="auto" w:sz="4" w:space="0"/>
              <w:right w:val="single" w:color="auto" w:sz="4" w:space="0"/>
            </w:tcBorders>
            <w:shd w:val="clear" w:color="auto" w:fill="auto"/>
            <w:vAlign w:val="center"/>
          </w:tcPr>
          <w:p w14:paraId="2DA29D97">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2000*1150*1150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vAlign w:val="center"/>
          </w:tcPr>
          <w:p w14:paraId="234BB41E">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vAlign w:val="center"/>
          </w:tcPr>
          <w:p w14:paraId="7FDBD077">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0DCBE9DD">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06DCE72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A06</w:t>
            </w:r>
          </w:p>
        </w:tc>
        <w:tc>
          <w:tcPr>
            <w:tcW w:w="1443" w:type="pct"/>
            <w:tcBorders>
              <w:top w:val="nil"/>
              <w:left w:val="nil"/>
              <w:bottom w:val="single" w:color="auto" w:sz="4" w:space="0"/>
              <w:right w:val="single" w:color="auto" w:sz="4" w:space="0"/>
            </w:tcBorders>
            <w:shd w:val="clear" w:color="auto" w:fill="auto"/>
            <w:vAlign w:val="center"/>
          </w:tcPr>
          <w:p w14:paraId="299BE025">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全钢稀饭锅</w:t>
            </w:r>
          </w:p>
        </w:tc>
        <w:tc>
          <w:tcPr>
            <w:tcW w:w="1414" w:type="pct"/>
            <w:gridSpan w:val="2"/>
            <w:tcBorders>
              <w:top w:val="nil"/>
              <w:left w:val="nil"/>
              <w:bottom w:val="single" w:color="auto" w:sz="4" w:space="0"/>
              <w:right w:val="single" w:color="auto" w:sz="4" w:space="0"/>
            </w:tcBorders>
            <w:shd w:val="clear" w:color="auto" w:fill="auto"/>
            <w:vAlign w:val="center"/>
          </w:tcPr>
          <w:p w14:paraId="615B6D12">
            <w:pPr>
              <w:spacing w:line="500" w:lineRule="exact"/>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200L</w:t>
            </w:r>
          </w:p>
        </w:tc>
        <w:tc>
          <w:tcPr>
            <w:tcW w:w="701" w:type="pct"/>
            <w:tcBorders>
              <w:top w:val="nil"/>
              <w:left w:val="nil"/>
              <w:bottom w:val="single" w:color="auto" w:sz="4" w:space="0"/>
              <w:right w:val="single" w:color="auto" w:sz="4" w:space="0"/>
            </w:tcBorders>
            <w:shd w:val="clear" w:color="auto" w:fill="auto"/>
            <w:vAlign w:val="center"/>
          </w:tcPr>
          <w:p w14:paraId="0057BB5A">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vAlign w:val="center"/>
          </w:tcPr>
          <w:p w14:paraId="5F0F7CF3">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3D745EA0">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1C5F8C30">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A07</w:t>
            </w:r>
          </w:p>
        </w:tc>
        <w:tc>
          <w:tcPr>
            <w:tcW w:w="1443" w:type="pct"/>
            <w:tcBorders>
              <w:top w:val="nil"/>
              <w:left w:val="nil"/>
              <w:bottom w:val="single" w:color="auto" w:sz="4" w:space="0"/>
              <w:right w:val="single" w:color="auto" w:sz="4" w:space="0"/>
            </w:tcBorders>
            <w:shd w:val="clear" w:color="auto" w:fill="auto"/>
            <w:vAlign w:val="center"/>
          </w:tcPr>
          <w:p w14:paraId="549AF590">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运水烟罩控制箱</w:t>
            </w:r>
          </w:p>
        </w:tc>
        <w:tc>
          <w:tcPr>
            <w:tcW w:w="1414" w:type="pct"/>
            <w:gridSpan w:val="2"/>
            <w:tcBorders>
              <w:top w:val="nil"/>
              <w:left w:val="nil"/>
              <w:bottom w:val="single" w:color="auto" w:sz="4" w:space="0"/>
              <w:right w:val="single" w:color="auto" w:sz="4" w:space="0"/>
            </w:tcBorders>
            <w:shd w:val="clear" w:color="auto" w:fill="auto"/>
            <w:vAlign w:val="center"/>
          </w:tcPr>
          <w:p w14:paraId="62D35504">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2P</w:t>
            </w:r>
          </w:p>
        </w:tc>
        <w:tc>
          <w:tcPr>
            <w:tcW w:w="701" w:type="pct"/>
            <w:tcBorders>
              <w:top w:val="nil"/>
              <w:left w:val="nil"/>
              <w:bottom w:val="single" w:color="auto" w:sz="4" w:space="0"/>
              <w:right w:val="single" w:color="auto" w:sz="4" w:space="0"/>
            </w:tcBorders>
            <w:shd w:val="clear" w:color="auto" w:fill="auto"/>
            <w:vAlign w:val="center"/>
          </w:tcPr>
          <w:p w14:paraId="1A4F4227">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vAlign w:val="center"/>
          </w:tcPr>
          <w:p w14:paraId="47D2B6F7">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747C10D1">
        <w:tblPrEx>
          <w:tblCellMar>
            <w:top w:w="0" w:type="dxa"/>
            <w:left w:w="108" w:type="dxa"/>
            <w:bottom w:w="0" w:type="dxa"/>
            <w:right w:w="108" w:type="dxa"/>
          </w:tblCellMar>
        </w:tblPrEx>
        <w:trPr>
          <w:trHeight w:val="501" w:hRule="atLeast"/>
        </w:trPr>
        <w:tc>
          <w:tcPr>
            <w:tcW w:w="510" w:type="pct"/>
            <w:tcBorders>
              <w:top w:val="single" w:color="auto" w:sz="4" w:space="0"/>
              <w:left w:val="single" w:color="auto" w:sz="4" w:space="0"/>
              <w:bottom w:val="single" w:color="auto" w:sz="4" w:space="0"/>
              <w:right w:val="single" w:color="auto" w:sz="4" w:space="0"/>
            </w:tcBorders>
            <w:shd w:val="clear" w:color="auto" w:fill="auto"/>
            <w:vAlign w:val="center"/>
          </w:tcPr>
          <w:p w14:paraId="6FA64E2E">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A08</w:t>
            </w:r>
          </w:p>
        </w:tc>
        <w:tc>
          <w:tcPr>
            <w:tcW w:w="1443" w:type="pct"/>
            <w:tcBorders>
              <w:top w:val="single" w:color="auto" w:sz="4" w:space="0"/>
              <w:left w:val="single" w:color="auto" w:sz="4" w:space="0"/>
              <w:bottom w:val="single" w:color="auto" w:sz="4" w:space="0"/>
              <w:right w:val="single" w:color="auto" w:sz="4" w:space="0"/>
            </w:tcBorders>
            <w:shd w:val="clear" w:color="auto" w:fill="auto"/>
            <w:vAlign w:val="center"/>
          </w:tcPr>
          <w:p w14:paraId="4D3B56C3">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运水烟罩</w:t>
            </w:r>
          </w:p>
        </w:tc>
        <w:tc>
          <w:tcPr>
            <w:tcW w:w="1414"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CC8E594">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L*1200*700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single" w:color="auto" w:sz="4" w:space="0"/>
              <w:left w:val="single" w:color="auto" w:sz="4" w:space="0"/>
              <w:bottom w:val="single" w:color="auto" w:sz="4" w:space="0"/>
              <w:right w:val="single" w:color="auto" w:sz="4" w:space="0"/>
            </w:tcBorders>
            <w:shd w:val="clear" w:color="auto" w:fill="auto"/>
            <w:vAlign w:val="center"/>
          </w:tcPr>
          <w:p w14:paraId="3D61253B">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13.5</w:t>
            </w:r>
          </w:p>
        </w:tc>
        <w:tc>
          <w:tcPr>
            <w:tcW w:w="929" w:type="pct"/>
            <w:tcBorders>
              <w:top w:val="single" w:color="auto" w:sz="4" w:space="0"/>
              <w:left w:val="single" w:color="auto" w:sz="4" w:space="0"/>
              <w:bottom w:val="single" w:color="auto" w:sz="4" w:space="0"/>
              <w:right w:val="single" w:color="auto" w:sz="4" w:space="0"/>
            </w:tcBorders>
            <w:shd w:val="clear" w:color="auto" w:fill="auto"/>
            <w:vAlign w:val="center"/>
          </w:tcPr>
          <w:p w14:paraId="14A63838">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61099D2F">
        <w:tblPrEx>
          <w:tblCellMar>
            <w:top w:w="0" w:type="dxa"/>
            <w:left w:w="108" w:type="dxa"/>
            <w:bottom w:w="0" w:type="dxa"/>
            <w:right w:w="108" w:type="dxa"/>
          </w:tblCellMar>
        </w:tblPrEx>
        <w:trPr>
          <w:trHeight w:val="501" w:hRule="atLeast"/>
        </w:trPr>
        <w:tc>
          <w:tcPr>
            <w:tcW w:w="510" w:type="pct"/>
            <w:tcBorders>
              <w:top w:val="single" w:color="auto" w:sz="4" w:space="0"/>
              <w:left w:val="single" w:color="auto" w:sz="4" w:space="0"/>
              <w:bottom w:val="single" w:color="auto" w:sz="4" w:space="0"/>
              <w:right w:val="single" w:color="auto" w:sz="4" w:space="0"/>
            </w:tcBorders>
            <w:shd w:val="clear" w:color="auto" w:fill="auto"/>
            <w:vAlign w:val="center"/>
          </w:tcPr>
          <w:p w14:paraId="6E69BB1C">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A09</w:t>
            </w:r>
          </w:p>
        </w:tc>
        <w:tc>
          <w:tcPr>
            <w:tcW w:w="1443" w:type="pct"/>
            <w:tcBorders>
              <w:top w:val="single" w:color="auto" w:sz="4" w:space="0"/>
              <w:left w:val="nil"/>
              <w:bottom w:val="single" w:color="auto" w:sz="4" w:space="0"/>
              <w:right w:val="single" w:color="auto" w:sz="4" w:space="0"/>
            </w:tcBorders>
            <w:shd w:val="clear" w:color="auto" w:fill="auto"/>
            <w:vAlign w:val="center"/>
          </w:tcPr>
          <w:p w14:paraId="5FC54297">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双通工作台</w:t>
            </w:r>
          </w:p>
        </w:tc>
        <w:tc>
          <w:tcPr>
            <w:tcW w:w="1414" w:type="pct"/>
            <w:gridSpan w:val="2"/>
            <w:tcBorders>
              <w:top w:val="single" w:color="auto" w:sz="4" w:space="0"/>
              <w:left w:val="nil"/>
              <w:bottom w:val="single" w:color="auto" w:sz="4" w:space="0"/>
              <w:right w:val="single" w:color="auto" w:sz="4" w:space="0"/>
            </w:tcBorders>
            <w:shd w:val="clear" w:color="auto" w:fill="auto"/>
            <w:vAlign w:val="center"/>
          </w:tcPr>
          <w:p w14:paraId="5CCBFC59">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1800*800*800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single" w:color="auto" w:sz="4" w:space="0"/>
              <w:left w:val="nil"/>
              <w:bottom w:val="single" w:color="auto" w:sz="4" w:space="0"/>
              <w:right w:val="single" w:color="auto" w:sz="4" w:space="0"/>
            </w:tcBorders>
            <w:shd w:val="clear" w:color="auto" w:fill="auto"/>
            <w:vAlign w:val="center"/>
          </w:tcPr>
          <w:p w14:paraId="2311E722">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single" w:color="auto" w:sz="4" w:space="0"/>
              <w:left w:val="nil"/>
              <w:bottom w:val="single" w:color="auto" w:sz="4" w:space="0"/>
              <w:right w:val="single" w:color="auto" w:sz="4" w:space="0"/>
            </w:tcBorders>
            <w:shd w:val="clear" w:color="auto" w:fill="auto"/>
            <w:vAlign w:val="center"/>
          </w:tcPr>
          <w:p w14:paraId="1BC83FD5">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张</w:t>
            </w:r>
          </w:p>
        </w:tc>
      </w:tr>
      <w:tr w14:paraId="0A37A09A">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7A5819BF">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A10</w:t>
            </w:r>
          </w:p>
        </w:tc>
        <w:tc>
          <w:tcPr>
            <w:tcW w:w="1443" w:type="pct"/>
            <w:tcBorders>
              <w:top w:val="nil"/>
              <w:left w:val="nil"/>
              <w:bottom w:val="single" w:color="auto" w:sz="4" w:space="0"/>
              <w:right w:val="single" w:color="auto" w:sz="4" w:space="0"/>
            </w:tcBorders>
            <w:shd w:val="clear" w:color="auto" w:fill="auto"/>
            <w:vAlign w:val="center"/>
          </w:tcPr>
          <w:p w14:paraId="06972992">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双层工作台</w:t>
            </w:r>
          </w:p>
        </w:tc>
        <w:tc>
          <w:tcPr>
            <w:tcW w:w="1414" w:type="pct"/>
            <w:gridSpan w:val="2"/>
            <w:tcBorders>
              <w:top w:val="nil"/>
              <w:left w:val="nil"/>
              <w:bottom w:val="single" w:color="auto" w:sz="4" w:space="0"/>
              <w:right w:val="single" w:color="auto" w:sz="4" w:space="0"/>
            </w:tcBorders>
            <w:shd w:val="clear" w:color="auto" w:fill="auto"/>
            <w:vAlign w:val="center"/>
          </w:tcPr>
          <w:p w14:paraId="04A8B2B5">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1800*800*800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vAlign w:val="center"/>
          </w:tcPr>
          <w:p w14:paraId="5A2588E3">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11</w:t>
            </w:r>
          </w:p>
        </w:tc>
        <w:tc>
          <w:tcPr>
            <w:tcW w:w="929" w:type="pct"/>
            <w:tcBorders>
              <w:top w:val="nil"/>
              <w:left w:val="nil"/>
              <w:bottom w:val="single" w:color="auto" w:sz="4" w:space="0"/>
              <w:right w:val="single" w:color="auto" w:sz="4" w:space="0"/>
            </w:tcBorders>
            <w:shd w:val="clear" w:color="auto" w:fill="auto"/>
            <w:vAlign w:val="center"/>
          </w:tcPr>
          <w:p w14:paraId="4AF7CAD7">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张</w:t>
            </w:r>
          </w:p>
        </w:tc>
      </w:tr>
      <w:tr w14:paraId="0F4C4D80">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5250B0D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A11</w:t>
            </w:r>
          </w:p>
        </w:tc>
        <w:tc>
          <w:tcPr>
            <w:tcW w:w="1443" w:type="pct"/>
            <w:tcBorders>
              <w:top w:val="nil"/>
              <w:left w:val="nil"/>
              <w:bottom w:val="single" w:color="auto" w:sz="4" w:space="0"/>
              <w:right w:val="single" w:color="auto" w:sz="4" w:space="0"/>
            </w:tcBorders>
            <w:shd w:val="clear" w:color="auto" w:fill="auto"/>
            <w:vAlign w:val="center"/>
          </w:tcPr>
          <w:p w14:paraId="3E420CD7">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双门平台雪柜</w:t>
            </w:r>
          </w:p>
        </w:tc>
        <w:tc>
          <w:tcPr>
            <w:tcW w:w="1414" w:type="pct"/>
            <w:gridSpan w:val="2"/>
            <w:tcBorders>
              <w:top w:val="nil"/>
              <w:left w:val="nil"/>
              <w:bottom w:val="single" w:color="auto" w:sz="4" w:space="0"/>
              <w:right w:val="single" w:color="auto" w:sz="4" w:space="0"/>
            </w:tcBorders>
            <w:shd w:val="clear" w:color="auto" w:fill="auto"/>
            <w:vAlign w:val="center"/>
          </w:tcPr>
          <w:p w14:paraId="4B3C90AE">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1800*760*800</w:t>
            </w:r>
            <w:r>
              <w:rPr>
                <w:rFonts w:hint="eastAsia" w:asciiTheme="minorEastAsia" w:hAnsiTheme="minorEastAsia" w:cstheme="minorEastAsia"/>
                <w:color w:val="000000"/>
                <w:kern w:val="0"/>
                <w:sz w:val="24"/>
                <w:szCs w:val="24"/>
                <w:lang w:val="en-US" w:eastAsia="zh-CN"/>
                <w14:ligatures w14:val="none"/>
              </w:rPr>
              <w:t>mm</w:t>
            </w:r>
            <w:r>
              <w:rPr>
                <w:rFonts w:hint="eastAsia" w:asciiTheme="minorEastAsia" w:hAnsiTheme="minorEastAsia" w:eastAsiaTheme="minorEastAsia" w:cstheme="minorEastAsia"/>
                <w:color w:val="000000"/>
                <w:kern w:val="0"/>
                <w:sz w:val="24"/>
                <w:szCs w:val="24"/>
                <w14:ligatures w14:val="none"/>
              </w:rPr>
              <w:t>（TZ400AU2F）</w:t>
            </w:r>
          </w:p>
        </w:tc>
        <w:tc>
          <w:tcPr>
            <w:tcW w:w="701" w:type="pct"/>
            <w:tcBorders>
              <w:top w:val="nil"/>
              <w:left w:val="nil"/>
              <w:bottom w:val="single" w:color="auto" w:sz="4" w:space="0"/>
              <w:right w:val="single" w:color="auto" w:sz="4" w:space="0"/>
            </w:tcBorders>
            <w:shd w:val="clear" w:color="auto" w:fill="auto"/>
            <w:vAlign w:val="center"/>
          </w:tcPr>
          <w:p w14:paraId="5261400E">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3</w:t>
            </w:r>
          </w:p>
        </w:tc>
        <w:tc>
          <w:tcPr>
            <w:tcW w:w="929" w:type="pct"/>
            <w:tcBorders>
              <w:top w:val="nil"/>
              <w:left w:val="nil"/>
              <w:bottom w:val="single" w:color="auto" w:sz="4" w:space="0"/>
              <w:right w:val="single" w:color="auto" w:sz="4" w:space="0"/>
            </w:tcBorders>
            <w:shd w:val="clear" w:color="auto" w:fill="auto"/>
            <w:vAlign w:val="center"/>
          </w:tcPr>
          <w:p w14:paraId="1D928780">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23475BBD">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46FB394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A12</w:t>
            </w:r>
          </w:p>
        </w:tc>
        <w:tc>
          <w:tcPr>
            <w:tcW w:w="1443" w:type="pct"/>
            <w:tcBorders>
              <w:top w:val="nil"/>
              <w:left w:val="nil"/>
              <w:bottom w:val="single" w:color="auto" w:sz="4" w:space="0"/>
              <w:right w:val="single" w:color="auto" w:sz="4" w:space="0"/>
            </w:tcBorders>
            <w:shd w:val="clear" w:color="auto" w:fill="auto"/>
            <w:vAlign w:val="center"/>
          </w:tcPr>
          <w:p w14:paraId="540E4CEE">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台上二层架</w:t>
            </w:r>
          </w:p>
        </w:tc>
        <w:tc>
          <w:tcPr>
            <w:tcW w:w="1414" w:type="pct"/>
            <w:gridSpan w:val="2"/>
            <w:tcBorders>
              <w:top w:val="nil"/>
              <w:left w:val="nil"/>
              <w:bottom w:val="single" w:color="auto" w:sz="4" w:space="0"/>
              <w:right w:val="single" w:color="auto" w:sz="4" w:space="0"/>
            </w:tcBorders>
            <w:shd w:val="clear" w:color="auto" w:fill="auto"/>
            <w:vAlign w:val="center"/>
          </w:tcPr>
          <w:p w14:paraId="577C1E06">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1800*350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vAlign w:val="center"/>
          </w:tcPr>
          <w:p w14:paraId="58714F9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5</w:t>
            </w:r>
          </w:p>
        </w:tc>
        <w:tc>
          <w:tcPr>
            <w:tcW w:w="929" w:type="pct"/>
            <w:tcBorders>
              <w:top w:val="nil"/>
              <w:left w:val="nil"/>
              <w:bottom w:val="single" w:color="auto" w:sz="4" w:space="0"/>
              <w:right w:val="single" w:color="auto" w:sz="4" w:space="0"/>
            </w:tcBorders>
            <w:shd w:val="clear" w:color="auto" w:fill="auto"/>
            <w:vAlign w:val="center"/>
          </w:tcPr>
          <w:p w14:paraId="5C4A6C70">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47BB2303">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725CB22C">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A13</w:t>
            </w:r>
          </w:p>
        </w:tc>
        <w:tc>
          <w:tcPr>
            <w:tcW w:w="1443" w:type="pct"/>
            <w:tcBorders>
              <w:top w:val="nil"/>
              <w:left w:val="nil"/>
              <w:bottom w:val="single" w:color="auto" w:sz="4" w:space="0"/>
              <w:right w:val="single" w:color="auto" w:sz="4" w:space="0"/>
            </w:tcBorders>
            <w:shd w:val="clear" w:color="auto" w:fill="auto"/>
            <w:vAlign w:val="center"/>
          </w:tcPr>
          <w:p w14:paraId="6493C267">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大双星盆</w:t>
            </w:r>
          </w:p>
        </w:tc>
        <w:tc>
          <w:tcPr>
            <w:tcW w:w="1414" w:type="pct"/>
            <w:gridSpan w:val="2"/>
            <w:tcBorders>
              <w:top w:val="nil"/>
              <w:left w:val="nil"/>
              <w:bottom w:val="single" w:color="auto" w:sz="4" w:space="0"/>
              <w:right w:val="single" w:color="auto" w:sz="4" w:space="0"/>
            </w:tcBorders>
            <w:shd w:val="clear" w:color="auto" w:fill="auto"/>
            <w:vAlign w:val="center"/>
          </w:tcPr>
          <w:p w14:paraId="3A331049">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1600*700*800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vAlign w:val="center"/>
          </w:tcPr>
          <w:p w14:paraId="01A3B51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nil"/>
              <w:left w:val="nil"/>
              <w:bottom w:val="single" w:color="auto" w:sz="4" w:space="0"/>
              <w:right w:val="single" w:color="auto" w:sz="4" w:space="0"/>
            </w:tcBorders>
            <w:shd w:val="clear" w:color="auto" w:fill="auto"/>
            <w:vAlign w:val="center"/>
          </w:tcPr>
          <w:p w14:paraId="0385DCE4">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个</w:t>
            </w:r>
          </w:p>
        </w:tc>
      </w:tr>
      <w:tr w14:paraId="3165403C">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270DB241">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A14</w:t>
            </w:r>
          </w:p>
        </w:tc>
        <w:tc>
          <w:tcPr>
            <w:tcW w:w="1443" w:type="pct"/>
            <w:tcBorders>
              <w:top w:val="nil"/>
              <w:left w:val="nil"/>
              <w:bottom w:val="single" w:color="auto" w:sz="4" w:space="0"/>
              <w:right w:val="single" w:color="auto" w:sz="4" w:space="0"/>
            </w:tcBorders>
            <w:shd w:val="clear" w:color="auto" w:fill="auto"/>
            <w:vAlign w:val="center"/>
          </w:tcPr>
          <w:p w14:paraId="2A64243F">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四门冰柜</w:t>
            </w:r>
          </w:p>
        </w:tc>
        <w:tc>
          <w:tcPr>
            <w:tcW w:w="1414" w:type="pct"/>
            <w:gridSpan w:val="2"/>
            <w:tcBorders>
              <w:top w:val="nil"/>
              <w:left w:val="nil"/>
              <w:bottom w:val="single" w:color="auto" w:sz="4" w:space="0"/>
              <w:right w:val="single" w:color="auto" w:sz="4" w:space="0"/>
            </w:tcBorders>
            <w:shd w:val="clear" w:color="auto" w:fill="auto"/>
            <w:vAlign w:val="center"/>
          </w:tcPr>
          <w:p w14:paraId="361FCC4A">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1220*760*1950</w:t>
            </w:r>
            <w:r>
              <w:rPr>
                <w:rFonts w:hint="eastAsia" w:asciiTheme="minorEastAsia" w:hAnsiTheme="minorEastAsia" w:cstheme="minorEastAsia"/>
                <w:color w:val="000000"/>
                <w:kern w:val="0"/>
                <w:sz w:val="24"/>
                <w:szCs w:val="24"/>
                <w:lang w:val="en-US" w:eastAsia="zh-CN"/>
                <w14:ligatures w14:val="none"/>
              </w:rPr>
              <w:t>mm</w:t>
            </w:r>
            <w:r>
              <w:rPr>
                <w:rFonts w:hint="eastAsia" w:asciiTheme="minorEastAsia" w:hAnsiTheme="minorEastAsia" w:eastAsiaTheme="minorEastAsia" w:cstheme="minorEastAsia"/>
                <w:color w:val="000000"/>
                <w:kern w:val="0"/>
                <w:sz w:val="24"/>
                <w:szCs w:val="24"/>
                <w14:ligatures w14:val="none"/>
              </w:rPr>
              <w:t>（QD1.0AU4F）</w:t>
            </w:r>
          </w:p>
        </w:tc>
        <w:tc>
          <w:tcPr>
            <w:tcW w:w="701" w:type="pct"/>
            <w:tcBorders>
              <w:top w:val="nil"/>
              <w:left w:val="nil"/>
              <w:bottom w:val="single" w:color="auto" w:sz="4" w:space="0"/>
              <w:right w:val="single" w:color="auto" w:sz="4" w:space="0"/>
            </w:tcBorders>
            <w:shd w:val="clear" w:color="auto" w:fill="auto"/>
            <w:vAlign w:val="center"/>
          </w:tcPr>
          <w:p w14:paraId="5B9272B2">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3</w:t>
            </w:r>
          </w:p>
        </w:tc>
        <w:tc>
          <w:tcPr>
            <w:tcW w:w="929" w:type="pct"/>
            <w:tcBorders>
              <w:top w:val="nil"/>
              <w:left w:val="nil"/>
              <w:bottom w:val="single" w:color="auto" w:sz="4" w:space="0"/>
              <w:right w:val="single" w:color="auto" w:sz="4" w:space="0"/>
            </w:tcBorders>
            <w:shd w:val="clear" w:color="auto" w:fill="auto"/>
            <w:vAlign w:val="center"/>
          </w:tcPr>
          <w:p w14:paraId="37928C6C">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7FD65660">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5007A36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A15</w:t>
            </w:r>
          </w:p>
        </w:tc>
        <w:tc>
          <w:tcPr>
            <w:tcW w:w="1443" w:type="pct"/>
            <w:tcBorders>
              <w:top w:val="nil"/>
              <w:left w:val="nil"/>
              <w:bottom w:val="single" w:color="auto" w:sz="4" w:space="0"/>
              <w:right w:val="single" w:color="auto" w:sz="4" w:space="0"/>
            </w:tcBorders>
            <w:shd w:val="clear" w:color="auto" w:fill="auto"/>
            <w:vAlign w:val="center"/>
          </w:tcPr>
          <w:p w14:paraId="32EA58DD">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四层板式层架</w:t>
            </w:r>
          </w:p>
        </w:tc>
        <w:tc>
          <w:tcPr>
            <w:tcW w:w="1414" w:type="pct"/>
            <w:gridSpan w:val="2"/>
            <w:tcBorders>
              <w:top w:val="nil"/>
              <w:left w:val="nil"/>
              <w:bottom w:val="single" w:color="auto" w:sz="4" w:space="0"/>
              <w:right w:val="single" w:color="auto" w:sz="4" w:space="0"/>
            </w:tcBorders>
            <w:shd w:val="clear" w:color="auto" w:fill="auto"/>
            <w:vAlign w:val="center"/>
          </w:tcPr>
          <w:p w14:paraId="49FC3EB1">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1200*500*1500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vAlign w:val="center"/>
          </w:tcPr>
          <w:p w14:paraId="6E5A3647">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3</w:t>
            </w:r>
          </w:p>
        </w:tc>
        <w:tc>
          <w:tcPr>
            <w:tcW w:w="929" w:type="pct"/>
            <w:tcBorders>
              <w:top w:val="nil"/>
              <w:left w:val="nil"/>
              <w:bottom w:val="single" w:color="auto" w:sz="4" w:space="0"/>
              <w:right w:val="single" w:color="auto" w:sz="4" w:space="0"/>
            </w:tcBorders>
            <w:shd w:val="clear" w:color="auto" w:fill="auto"/>
            <w:vAlign w:val="center"/>
          </w:tcPr>
          <w:p w14:paraId="0697586D">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个</w:t>
            </w:r>
          </w:p>
        </w:tc>
      </w:tr>
      <w:tr w14:paraId="758A3AF6">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7CAF54D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A16</w:t>
            </w:r>
          </w:p>
        </w:tc>
        <w:tc>
          <w:tcPr>
            <w:tcW w:w="1443" w:type="pct"/>
            <w:tcBorders>
              <w:top w:val="nil"/>
              <w:left w:val="nil"/>
              <w:bottom w:val="single" w:color="auto" w:sz="4" w:space="0"/>
              <w:right w:val="single" w:color="auto" w:sz="4" w:space="0"/>
            </w:tcBorders>
            <w:shd w:val="clear" w:color="auto" w:fill="auto"/>
            <w:noWrap/>
            <w:vAlign w:val="center"/>
          </w:tcPr>
          <w:p w14:paraId="6C1C9EE7">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洗地龙头</w:t>
            </w:r>
          </w:p>
        </w:tc>
        <w:tc>
          <w:tcPr>
            <w:tcW w:w="1414" w:type="pct"/>
            <w:gridSpan w:val="2"/>
            <w:tcBorders>
              <w:top w:val="nil"/>
              <w:left w:val="nil"/>
              <w:bottom w:val="single" w:color="auto" w:sz="4" w:space="0"/>
              <w:right w:val="single" w:color="auto" w:sz="4" w:space="0"/>
            </w:tcBorders>
            <w:shd w:val="clear" w:color="auto" w:fill="auto"/>
            <w:noWrap/>
            <w:vAlign w:val="center"/>
          </w:tcPr>
          <w:p w14:paraId="79E6C884">
            <w:pPr>
              <w:spacing w:line="500" w:lineRule="exact"/>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10米</w:t>
            </w:r>
          </w:p>
        </w:tc>
        <w:tc>
          <w:tcPr>
            <w:tcW w:w="701" w:type="pct"/>
            <w:tcBorders>
              <w:top w:val="nil"/>
              <w:left w:val="nil"/>
              <w:bottom w:val="single" w:color="auto" w:sz="4" w:space="0"/>
              <w:right w:val="single" w:color="auto" w:sz="4" w:space="0"/>
            </w:tcBorders>
            <w:shd w:val="clear" w:color="auto" w:fill="auto"/>
            <w:noWrap/>
            <w:vAlign w:val="center"/>
          </w:tcPr>
          <w:p w14:paraId="77AC7412">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nil"/>
              <w:left w:val="nil"/>
              <w:bottom w:val="single" w:color="auto" w:sz="4" w:space="0"/>
              <w:right w:val="single" w:color="auto" w:sz="4" w:space="0"/>
            </w:tcBorders>
            <w:shd w:val="clear" w:color="auto" w:fill="auto"/>
            <w:noWrap/>
            <w:vAlign w:val="center"/>
          </w:tcPr>
          <w:p w14:paraId="2DE27A59">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个</w:t>
            </w:r>
          </w:p>
        </w:tc>
      </w:tr>
      <w:tr w14:paraId="7E0043B3">
        <w:tblPrEx>
          <w:tblCellMar>
            <w:top w:w="0" w:type="dxa"/>
            <w:left w:w="108" w:type="dxa"/>
            <w:bottom w:w="0" w:type="dxa"/>
            <w:right w:w="108" w:type="dxa"/>
          </w:tblCellMar>
        </w:tblPrEx>
        <w:trPr>
          <w:trHeight w:val="501" w:hRule="atLeast"/>
        </w:trPr>
        <w:tc>
          <w:tcPr>
            <w:tcW w:w="3368"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4486101">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面点间</w:t>
            </w:r>
          </w:p>
        </w:tc>
        <w:tc>
          <w:tcPr>
            <w:tcW w:w="701" w:type="pct"/>
            <w:tcBorders>
              <w:top w:val="nil"/>
              <w:left w:val="nil"/>
              <w:bottom w:val="single" w:color="auto" w:sz="4" w:space="0"/>
              <w:right w:val="single" w:color="auto" w:sz="4" w:space="0"/>
            </w:tcBorders>
            <w:shd w:val="clear" w:color="auto" w:fill="auto"/>
            <w:noWrap/>
            <w:vAlign w:val="center"/>
          </w:tcPr>
          <w:p w14:paraId="74B22C2E">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　</w:t>
            </w:r>
          </w:p>
        </w:tc>
        <w:tc>
          <w:tcPr>
            <w:tcW w:w="929" w:type="pct"/>
            <w:tcBorders>
              <w:top w:val="nil"/>
              <w:left w:val="nil"/>
              <w:bottom w:val="single" w:color="auto" w:sz="4" w:space="0"/>
              <w:right w:val="single" w:color="auto" w:sz="4" w:space="0"/>
            </w:tcBorders>
            <w:shd w:val="clear" w:color="auto" w:fill="auto"/>
            <w:noWrap/>
            <w:vAlign w:val="center"/>
          </w:tcPr>
          <w:p w14:paraId="43A3AFAA">
            <w:pPr>
              <w:spacing w:line="500" w:lineRule="exact"/>
              <w:jc w:val="center"/>
              <w:rPr>
                <w:rFonts w:hint="eastAsia" w:asciiTheme="minorEastAsia" w:hAnsiTheme="minorEastAsia" w:eastAsiaTheme="minorEastAsia" w:cstheme="minorEastAsia"/>
                <w:color w:val="000000"/>
                <w:kern w:val="0"/>
                <w:sz w:val="24"/>
                <w:szCs w:val="24"/>
                <w14:ligatures w14:val="none"/>
              </w:rPr>
            </w:pPr>
          </w:p>
        </w:tc>
      </w:tr>
      <w:tr w14:paraId="20BF0290">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534B85A3">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B01</w:t>
            </w:r>
          </w:p>
        </w:tc>
        <w:tc>
          <w:tcPr>
            <w:tcW w:w="1443" w:type="pct"/>
            <w:tcBorders>
              <w:top w:val="nil"/>
              <w:left w:val="nil"/>
              <w:bottom w:val="single" w:color="auto" w:sz="4" w:space="0"/>
              <w:right w:val="single" w:color="auto" w:sz="4" w:space="0"/>
            </w:tcBorders>
            <w:shd w:val="clear" w:color="auto" w:fill="auto"/>
            <w:noWrap/>
            <w:vAlign w:val="center"/>
          </w:tcPr>
          <w:p w14:paraId="4DEB7296">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木案工作台</w:t>
            </w:r>
          </w:p>
        </w:tc>
        <w:tc>
          <w:tcPr>
            <w:tcW w:w="1414" w:type="pct"/>
            <w:gridSpan w:val="2"/>
            <w:tcBorders>
              <w:top w:val="nil"/>
              <w:left w:val="nil"/>
              <w:bottom w:val="single" w:color="auto" w:sz="4" w:space="0"/>
              <w:right w:val="single" w:color="auto" w:sz="4" w:space="0"/>
            </w:tcBorders>
            <w:shd w:val="clear" w:color="auto" w:fill="auto"/>
            <w:noWrap/>
            <w:vAlign w:val="center"/>
          </w:tcPr>
          <w:p w14:paraId="0E9EBE8D">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1800*800*800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54566910">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1E3A0239">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张</w:t>
            </w:r>
          </w:p>
        </w:tc>
      </w:tr>
      <w:tr w14:paraId="3ADB9640">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1CC97BB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B02</w:t>
            </w:r>
          </w:p>
        </w:tc>
        <w:tc>
          <w:tcPr>
            <w:tcW w:w="1443" w:type="pct"/>
            <w:tcBorders>
              <w:top w:val="nil"/>
              <w:left w:val="nil"/>
              <w:bottom w:val="single" w:color="auto" w:sz="4" w:space="0"/>
              <w:right w:val="single" w:color="auto" w:sz="4" w:space="0"/>
            </w:tcBorders>
            <w:shd w:val="clear" w:color="auto" w:fill="auto"/>
            <w:noWrap/>
            <w:vAlign w:val="center"/>
          </w:tcPr>
          <w:p w14:paraId="4BF621C6">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面粉车</w:t>
            </w:r>
          </w:p>
        </w:tc>
        <w:tc>
          <w:tcPr>
            <w:tcW w:w="1414" w:type="pct"/>
            <w:gridSpan w:val="2"/>
            <w:tcBorders>
              <w:top w:val="nil"/>
              <w:left w:val="nil"/>
              <w:bottom w:val="single" w:color="auto" w:sz="4" w:space="0"/>
              <w:right w:val="single" w:color="auto" w:sz="4" w:space="0"/>
            </w:tcBorders>
            <w:shd w:val="clear" w:color="auto" w:fill="auto"/>
            <w:noWrap/>
            <w:vAlign w:val="center"/>
          </w:tcPr>
          <w:p w14:paraId="624BBEFA">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500*500*500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392D03C0">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56380492">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台</w:t>
            </w:r>
          </w:p>
        </w:tc>
      </w:tr>
      <w:tr w14:paraId="2C8C3251">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06993B04">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B03</w:t>
            </w:r>
          </w:p>
        </w:tc>
        <w:tc>
          <w:tcPr>
            <w:tcW w:w="1443" w:type="pct"/>
            <w:tcBorders>
              <w:top w:val="nil"/>
              <w:left w:val="nil"/>
              <w:bottom w:val="single" w:color="auto" w:sz="4" w:space="0"/>
              <w:right w:val="single" w:color="auto" w:sz="4" w:space="0"/>
            </w:tcBorders>
            <w:shd w:val="clear" w:color="auto" w:fill="auto"/>
            <w:noWrap/>
            <w:vAlign w:val="center"/>
          </w:tcPr>
          <w:p w14:paraId="1385C26D">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单星盆台</w:t>
            </w:r>
          </w:p>
        </w:tc>
        <w:tc>
          <w:tcPr>
            <w:tcW w:w="1414" w:type="pct"/>
            <w:gridSpan w:val="2"/>
            <w:tcBorders>
              <w:top w:val="nil"/>
              <w:left w:val="nil"/>
              <w:bottom w:val="single" w:color="auto" w:sz="4" w:space="0"/>
              <w:right w:val="single" w:color="auto" w:sz="4" w:space="0"/>
            </w:tcBorders>
            <w:shd w:val="clear" w:color="auto" w:fill="auto"/>
            <w:noWrap/>
            <w:vAlign w:val="center"/>
          </w:tcPr>
          <w:p w14:paraId="6ACCC803">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800*800*950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35C1E7AF">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7CE91A0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张</w:t>
            </w:r>
          </w:p>
        </w:tc>
      </w:tr>
      <w:tr w14:paraId="6BECF12B">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6DE5656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B04</w:t>
            </w:r>
          </w:p>
        </w:tc>
        <w:tc>
          <w:tcPr>
            <w:tcW w:w="1443" w:type="pct"/>
            <w:tcBorders>
              <w:top w:val="nil"/>
              <w:left w:val="nil"/>
              <w:bottom w:val="single" w:color="auto" w:sz="4" w:space="0"/>
              <w:right w:val="single" w:color="auto" w:sz="4" w:space="0"/>
            </w:tcBorders>
            <w:shd w:val="clear" w:color="auto" w:fill="auto"/>
            <w:noWrap/>
            <w:vAlign w:val="center"/>
          </w:tcPr>
          <w:p w14:paraId="6B8AF12A">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和面机</w:t>
            </w:r>
          </w:p>
        </w:tc>
        <w:tc>
          <w:tcPr>
            <w:tcW w:w="1414" w:type="pct"/>
            <w:gridSpan w:val="2"/>
            <w:tcBorders>
              <w:top w:val="nil"/>
              <w:left w:val="nil"/>
              <w:bottom w:val="single" w:color="auto" w:sz="4" w:space="0"/>
              <w:right w:val="single" w:color="auto" w:sz="4" w:space="0"/>
            </w:tcBorders>
            <w:shd w:val="clear" w:color="auto" w:fill="auto"/>
            <w:noWrap/>
            <w:vAlign w:val="center"/>
          </w:tcPr>
          <w:p w14:paraId="0EB818BC">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HS50A</w:t>
            </w:r>
          </w:p>
        </w:tc>
        <w:tc>
          <w:tcPr>
            <w:tcW w:w="701" w:type="pct"/>
            <w:tcBorders>
              <w:top w:val="nil"/>
              <w:left w:val="nil"/>
              <w:bottom w:val="single" w:color="auto" w:sz="4" w:space="0"/>
              <w:right w:val="single" w:color="auto" w:sz="4" w:space="0"/>
            </w:tcBorders>
            <w:shd w:val="clear" w:color="auto" w:fill="auto"/>
            <w:noWrap/>
            <w:vAlign w:val="center"/>
          </w:tcPr>
          <w:p w14:paraId="07BA2BB5">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3C184C8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台</w:t>
            </w:r>
          </w:p>
        </w:tc>
      </w:tr>
      <w:tr w14:paraId="6C1AD597">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06D22055">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B05</w:t>
            </w:r>
          </w:p>
        </w:tc>
        <w:tc>
          <w:tcPr>
            <w:tcW w:w="1443" w:type="pct"/>
            <w:tcBorders>
              <w:top w:val="nil"/>
              <w:left w:val="nil"/>
              <w:bottom w:val="single" w:color="auto" w:sz="4" w:space="0"/>
              <w:right w:val="single" w:color="auto" w:sz="4" w:space="0"/>
            </w:tcBorders>
            <w:shd w:val="clear" w:color="auto" w:fill="auto"/>
            <w:noWrap/>
            <w:vAlign w:val="center"/>
          </w:tcPr>
          <w:p w14:paraId="78447910">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压面机</w:t>
            </w:r>
          </w:p>
        </w:tc>
        <w:tc>
          <w:tcPr>
            <w:tcW w:w="1414" w:type="pct"/>
            <w:gridSpan w:val="2"/>
            <w:tcBorders>
              <w:top w:val="nil"/>
              <w:left w:val="nil"/>
              <w:bottom w:val="single" w:color="auto" w:sz="4" w:space="0"/>
              <w:right w:val="single" w:color="auto" w:sz="4" w:space="0"/>
            </w:tcBorders>
            <w:shd w:val="clear" w:color="auto" w:fill="auto"/>
            <w:noWrap/>
            <w:vAlign w:val="center"/>
          </w:tcPr>
          <w:p w14:paraId="039E6363">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MT25</w:t>
            </w:r>
          </w:p>
        </w:tc>
        <w:tc>
          <w:tcPr>
            <w:tcW w:w="701" w:type="pct"/>
            <w:tcBorders>
              <w:top w:val="nil"/>
              <w:left w:val="nil"/>
              <w:bottom w:val="single" w:color="auto" w:sz="4" w:space="0"/>
              <w:right w:val="single" w:color="auto" w:sz="4" w:space="0"/>
            </w:tcBorders>
            <w:shd w:val="clear" w:color="auto" w:fill="auto"/>
            <w:noWrap/>
            <w:vAlign w:val="center"/>
          </w:tcPr>
          <w:p w14:paraId="26E11340">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7505198C">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台</w:t>
            </w:r>
          </w:p>
        </w:tc>
      </w:tr>
      <w:tr w14:paraId="13B23F75">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28BCF1A5">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B06</w:t>
            </w:r>
          </w:p>
        </w:tc>
        <w:tc>
          <w:tcPr>
            <w:tcW w:w="1443" w:type="pct"/>
            <w:tcBorders>
              <w:top w:val="nil"/>
              <w:left w:val="nil"/>
              <w:bottom w:val="single" w:color="auto" w:sz="4" w:space="0"/>
              <w:right w:val="single" w:color="auto" w:sz="4" w:space="0"/>
            </w:tcBorders>
            <w:shd w:val="clear" w:color="auto" w:fill="auto"/>
            <w:noWrap/>
            <w:vAlign w:val="center"/>
          </w:tcPr>
          <w:p w14:paraId="4626FEA2">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发酵箱</w:t>
            </w:r>
          </w:p>
        </w:tc>
        <w:tc>
          <w:tcPr>
            <w:tcW w:w="1414" w:type="pct"/>
            <w:gridSpan w:val="2"/>
            <w:tcBorders>
              <w:top w:val="nil"/>
              <w:left w:val="nil"/>
              <w:bottom w:val="single" w:color="auto" w:sz="4" w:space="0"/>
              <w:right w:val="single" w:color="auto" w:sz="4" w:space="0"/>
            </w:tcBorders>
            <w:shd w:val="clear" w:color="auto" w:fill="auto"/>
            <w:noWrap/>
            <w:vAlign w:val="center"/>
          </w:tcPr>
          <w:p w14:paraId="7228BF42">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FX-13A</w:t>
            </w:r>
          </w:p>
        </w:tc>
        <w:tc>
          <w:tcPr>
            <w:tcW w:w="701" w:type="pct"/>
            <w:tcBorders>
              <w:top w:val="nil"/>
              <w:left w:val="nil"/>
              <w:bottom w:val="single" w:color="auto" w:sz="4" w:space="0"/>
              <w:right w:val="single" w:color="auto" w:sz="4" w:space="0"/>
            </w:tcBorders>
            <w:shd w:val="clear" w:color="auto" w:fill="auto"/>
            <w:noWrap/>
            <w:vAlign w:val="center"/>
          </w:tcPr>
          <w:p w14:paraId="6891178F">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6E9904BD">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个</w:t>
            </w:r>
          </w:p>
        </w:tc>
      </w:tr>
      <w:tr w14:paraId="36E5D7BE">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101D975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B07</w:t>
            </w:r>
          </w:p>
        </w:tc>
        <w:tc>
          <w:tcPr>
            <w:tcW w:w="1443" w:type="pct"/>
            <w:tcBorders>
              <w:top w:val="nil"/>
              <w:left w:val="nil"/>
              <w:bottom w:val="single" w:color="auto" w:sz="4" w:space="0"/>
              <w:right w:val="single" w:color="auto" w:sz="4" w:space="0"/>
            </w:tcBorders>
            <w:shd w:val="clear" w:color="auto" w:fill="auto"/>
            <w:noWrap/>
            <w:vAlign w:val="center"/>
          </w:tcPr>
          <w:p w14:paraId="11FA2192">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三层烤箱</w:t>
            </w:r>
          </w:p>
        </w:tc>
        <w:tc>
          <w:tcPr>
            <w:tcW w:w="1414" w:type="pct"/>
            <w:gridSpan w:val="2"/>
            <w:tcBorders>
              <w:top w:val="nil"/>
              <w:left w:val="nil"/>
              <w:bottom w:val="single" w:color="auto" w:sz="4" w:space="0"/>
              <w:right w:val="single" w:color="auto" w:sz="4" w:space="0"/>
            </w:tcBorders>
            <w:shd w:val="clear" w:color="auto" w:fill="auto"/>
            <w:noWrap/>
            <w:vAlign w:val="center"/>
          </w:tcPr>
          <w:p w14:paraId="7208E62B">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PL-6</w:t>
            </w:r>
          </w:p>
        </w:tc>
        <w:tc>
          <w:tcPr>
            <w:tcW w:w="701" w:type="pct"/>
            <w:tcBorders>
              <w:top w:val="nil"/>
              <w:left w:val="nil"/>
              <w:bottom w:val="single" w:color="auto" w:sz="4" w:space="0"/>
              <w:right w:val="single" w:color="auto" w:sz="4" w:space="0"/>
            </w:tcBorders>
            <w:shd w:val="clear" w:color="auto" w:fill="auto"/>
            <w:noWrap/>
            <w:vAlign w:val="center"/>
          </w:tcPr>
          <w:p w14:paraId="1A2476BC">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56EDF038">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个</w:t>
            </w:r>
          </w:p>
        </w:tc>
      </w:tr>
      <w:tr w14:paraId="3786ABCB">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233367E4">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B08</w:t>
            </w:r>
          </w:p>
        </w:tc>
        <w:tc>
          <w:tcPr>
            <w:tcW w:w="1443" w:type="pct"/>
            <w:tcBorders>
              <w:top w:val="nil"/>
              <w:left w:val="nil"/>
              <w:bottom w:val="single" w:color="auto" w:sz="4" w:space="0"/>
              <w:right w:val="single" w:color="auto" w:sz="4" w:space="0"/>
            </w:tcBorders>
            <w:shd w:val="clear" w:color="auto" w:fill="auto"/>
            <w:noWrap/>
            <w:vAlign w:val="center"/>
          </w:tcPr>
          <w:p w14:paraId="4D1051E7">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不锈钢抽油烟罩</w:t>
            </w:r>
          </w:p>
        </w:tc>
        <w:tc>
          <w:tcPr>
            <w:tcW w:w="1414" w:type="pct"/>
            <w:gridSpan w:val="2"/>
            <w:tcBorders>
              <w:top w:val="nil"/>
              <w:left w:val="nil"/>
              <w:bottom w:val="single" w:color="auto" w:sz="4" w:space="0"/>
              <w:right w:val="single" w:color="auto" w:sz="4" w:space="0"/>
            </w:tcBorders>
            <w:shd w:val="clear" w:color="auto" w:fill="auto"/>
            <w:noWrap/>
            <w:vAlign w:val="center"/>
          </w:tcPr>
          <w:p w14:paraId="23E0F8FF">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L*1000*500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230BD63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1.5</w:t>
            </w:r>
          </w:p>
        </w:tc>
        <w:tc>
          <w:tcPr>
            <w:tcW w:w="929" w:type="pct"/>
            <w:tcBorders>
              <w:top w:val="nil"/>
              <w:left w:val="nil"/>
              <w:bottom w:val="single" w:color="auto" w:sz="4" w:space="0"/>
              <w:right w:val="single" w:color="auto" w:sz="4" w:space="0"/>
            </w:tcBorders>
            <w:shd w:val="clear" w:color="auto" w:fill="auto"/>
            <w:noWrap/>
            <w:vAlign w:val="center"/>
          </w:tcPr>
          <w:p w14:paraId="63B6CBE8">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3075A5C8">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285310A6">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B09</w:t>
            </w:r>
          </w:p>
        </w:tc>
        <w:tc>
          <w:tcPr>
            <w:tcW w:w="1443" w:type="pct"/>
            <w:tcBorders>
              <w:top w:val="nil"/>
              <w:left w:val="nil"/>
              <w:bottom w:val="single" w:color="auto" w:sz="4" w:space="0"/>
              <w:right w:val="single" w:color="auto" w:sz="4" w:space="0"/>
            </w:tcBorders>
            <w:shd w:val="clear" w:color="auto" w:fill="auto"/>
            <w:noWrap/>
            <w:vAlign w:val="center"/>
          </w:tcPr>
          <w:p w14:paraId="1D87D053">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烤盘架</w:t>
            </w:r>
          </w:p>
        </w:tc>
        <w:tc>
          <w:tcPr>
            <w:tcW w:w="1414" w:type="pct"/>
            <w:gridSpan w:val="2"/>
            <w:tcBorders>
              <w:top w:val="nil"/>
              <w:left w:val="nil"/>
              <w:bottom w:val="single" w:color="auto" w:sz="4" w:space="0"/>
              <w:right w:val="single" w:color="auto" w:sz="4" w:space="0"/>
            </w:tcBorders>
            <w:shd w:val="clear" w:color="auto" w:fill="auto"/>
            <w:noWrap/>
            <w:vAlign w:val="center"/>
          </w:tcPr>
          <w:p w14:paraId="7A9A1DCB">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13盘</w:t>
            </w:r>
          </w:p>
        </w:tc>
        <w:tc>
          <w:tcPr>
            <w:tcW w:w="701" w:type="pct"/>
            <w:tcBorders>
              <w:top w:val="nil"/>
              <w:left w:val="nil"/>
              <w:bottom w:val="single" w:color="auto" w:sz="4" w:space="0"/>
              <w:right w:val="single" w:color="auto" w:sz="4" w:space="0"/>
            </w:tcBorders>
            <w:shd w:val="clear" w:color="auto" w:fill="auto"/>
            <w:noWrap/>
            <w:vAlign w:val="center"/>
          </w:tcPr>
          <w:p w14:paraId="4BE9C186">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34EF067D">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个</w:t>
            </w:r>
          </w:p>
        </w:tc>
      </w:tr>
      <w:tr w14:paraId="2E714D80">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5676649B">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B10</w:t>
            </w:r>
          </w:p>
        </w:tc>
        <w:tc>
          <w:tcPr>
            <w:tcW w:w="1443" w:type="pct"/>
            <w:tcBorders>
              <w:top w:val="nil"/>
              <w:left w:val="nil"/>
              <w:bottom w:val="single" w:color="auto" w:sz="4" w:space="0"/>
              <w:right w:val="single" w:color="auto" w:sz="4" w:space="0"/>
            </w:tcBorders>
            <w:shd w:val="clear" w:color="auto" w:fill="auto"/>
            <w:noWrap/>
            <w:vAlign w:val="center"/>
          </w:tcPr>
          <w:p w14:paraId="3AE308F3">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四门冰柜</w:t>
            </w:r>
          </w:p>
        </w:tc>
        <w:tc>
          <w:tcPr>
            <w:tcW w:w="1414" w:type="pct"/>
            <w:gridSpan w:val="2"/>
            <w:tcBorders>
              <w:top w:val="nil"/>
              <w:left w:val="nil"/>
              <w:bottom w:val="single" w:color="auto" w:sz="4" w:space="0"/>
              <w:right w:val="single" w:color="auto" w:sz="4" w:space="0"/>
            </w:tcBorders>
            <w:shd w:val="clear" w:color="auto" w:fill="auto"/>
            <w:vAlign w:val="center"/>
          </w:tcPr>
          <w:p w14:paraId="1892F9AA">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1220*760*1950</w:t>
            </w:r>
            <w:r>
              <w:rPr>
                <w:rFonts w:hint="eastAsia" w:asciiTheme="minorEastAsia" w:hAnsiTheme="minorEastAsia" w:cstheme="minorEastAsia"/>
                <w:color w:val="000000"/>
                <w:kern w:val="0"/>
                <w:sz w:val="24"/>
                <w:szCs w:val="24"/>
                <w:lang w:val="en-US" w:eastAsia="zh-CN"/>
                <w14:ligatures w14:val="none"/>
              </w:rPr>
              <w:t>mm</w:t>
            </w:r>
            <w:r>
              <w:rPr>
                <w:rFonts w:hint="eastAsia" w:asciiTheme="minorEastAsia" w:hAnsiTheme="minorEastAsia" w:eastAsiaTheme="minorEastAsia" w:cstheme="minorEastAsia"/>
                <w:color w:val="000000"/>
                <w:kern w:val="0"/>
                <w:sz w:val="24"/>
                <w:szCs w:val="24"/>
                <w14:ligatures w14:val="none"/>
              </w:rPr>
              <w:t>（QD1.0AU4F）</w:t>
            </w:r>
          </w:p>
        </w:tc>
        <w:tc>
          <w:tcPr>
            <w:tcW w:w="701" w:type="pct"/>
            <w:tcBorders>
              <w:top w:val="nil"/>
              <w:left w:val="nil"/>
              <w:bottom w:val="single" w:color="auto" w:sz="4" w:space="0"/>
              <w:right w:val="single" w:color="auto" w:sz="4" w:space="0"/>
            </w:tcBorders>
            <w:shd w:val="clear" w:color="auto" w:fill="auto"/>
            <w:noWrap/>
            <w:vAlign w:val="center"/>
          </w:tcPr>
          <w:p w14:paraId="1BFA087F">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55C73C51">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69D157D8">
        <w:tblPrEx>
          <w:tblCellMar>
            <w:top w:w="0" w:type="dxa"/>
            <w:left w:w="108" w:type="dxa"/>
            <w:bottom w:w="0" w:type="dxa"/>
            <w:right w:w="108" w:type="dxa"/>
          </w:tblCellMar>
        </w:tblPrEx>
        <w:trPr>
          <w:trHeight w:val="501" w:hRule="atLeast"/>
        </w:trPr>
        <w:tc>
          <w:tcPr>
            <w:tcW w:w="3368"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7AEA9EB">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主食库</w:t>
            </w:r>
          </w:p>
        </w:tc>
        <w:tc>
          <w:tcPr>
            <w:tcW w:w="701" w:type="pct"/>
            <w:tcBorders>
              <w:top w:val="nil"/>
              <w:left w:val="nil"/>
              <w:bottom w:val="single" w:color="auto" w:sz="4" w:space="0"/>
              <w:right w:val="single" w:color="auto" w:sz="4" w:space="0"/>
            </w:tcBorders>
            <w:shd w:val="clear" w:color="auto" w:fill="auto"/>
            <w:noWrap/>
            <w:vAlign w:val="center"/>
          </w:tcPr>
          <w:p w14:paraId="7E26804A">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　</w:t>
            </w:r>
          </w:p>
        </w:tc>
        <w:tc>
          <w:tcPr>
            <w:tcW w:w="929" w:type="pct"/>
            <w:tcBorders>
              <w:top w:val="nil"/>
              <w:left w:val="nil"/>
              <w:bottom w:val="single" w:color="auto" w:sz="4" w:space="0"/>
              <w:right w:val="single" w:color="auto" w:sz="4" w:space="0"/>
            </w:tcBorders>
            <w:shd w:val="clear" w:color="auto" w:fill="auto"/>
            <w:noWrap/>
            <w:vAlign w:val="center"/>
          </w:tcPr>
          <w:p w14:paraId="164B634E">
            <w:pPr>
              <w:spacing w:line="500" w:lineRule="exact"/>
              <w:jc w:val="center"/>
              <w:rPr>
                <w:rFonts w:hint="eastAsia" w:asciiTheme="minorEastAsia" w:hAnsiTheme="minorEastAsia" w:eastAsiaTheme="minorEastAsia" w:cstheme="minorEastAsia"/>
                <w:color w:val="000000"/>
                <w:kern w:val="0"/>
                <w:sz w:val="24"/>
                <w:szCs w:val="24"/>
                <w14:ligatures w14:val="none"/>
              </w:rPr>
            </w:pPr>
          </w:p>
        </w:tc>
      </w:tr>
      <w:tr w14:paraId="75AE0BFB">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2FAF8C38">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C01</w:t>
            </w:r>
          </w:p>
        </w:tc>
        <w:tc>
          <w:tcPr>
            <w:tcW w:w="1443" w:type="pct"/>
            <w:tcBorders>
              <w:top w:val="nil"/>
              <w:left w:val="nil"/>
              <w:bottom w:val="single" w:color="auto" w:sz="4" w:space="0"/>
              <w:right w:val="single" w:color="auto" w:sz="4" w:space="0"/>
            </w:tcBorders>
            <w:shd w:val="clear" w:color="auto" w:fill="auto"/>
            <w:noWrap/>
            <w:vAlign w:val="center"/>
          </w:tcPr>
          <w:p w14:paraId="5E2AA542">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主食平台</w:t>
            </w:r>
          </w:p>
        </w:tc>
        <w:tc>
          <w:tcPr>
            <w:tcW w:w="1414" w:type="pct"/>
            <w:gridSpan w:val="2"/>
            <w:tcBorders>
              <w:top w:val="nil"/>
              <w:left w:val="nil"/>
              <w:bottom w:val="single" w:color="auto" w:sz="4" w:space="0"/>
              <w:right w:val="single" w:color="auto" w:sz="4" w:space="0"/>
            </w:tcBorders>
            <w:shd w:val="clear" w:color="auto" w:fill="auto"/>
            <w:noWrap/>
            <w:vAlign w:val="center"/>
          </w:tcPr>
          <w:p w14:paraId="5F39BD99">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1200*500*100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54385251">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8</w:t>
            </w:r>
          </w:p>
        </w:tc>
        <w:tc>
          <w:tcPr>
            <w:tcW w:w="929" w:type="pct"/>
            <w:tcBorders>
              <w:top w:val="nil"/>
              <w:left w:val="nil"/>
              <w:bottom w:val="single" w:color="auto" w:sz="4" w:space="0"/>
              <w:right w:val="single" w:color="auto" w:sz="4" w:space="0"/>
            </w:tcBorders>
            <w:shd w:val="clear" w:color="auto" w:fill="auto"/>
            <w:noWrap/>
            <w:vAlign w:val="center"/>
          </w:tcPr>
          <w:p w14:paraId="3DE57080">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张</w:t>
            </w:r>
          </w:p>
        </w:tc>
      </w:tr>
      <w:tr w14:paraId="689BA509">
        <w:tblPrEx>
          <w:tblCellMar>
            <w:top w:w="0" w:type="dxa"/>
            <w:left w:w="108" w:type="dxa"/>
            <w:bottom w:w="0" w:type="dxa"/>
            <w:right w:w="108" w:type="dxa"/>
          </w:tblCellMar>
        </w:tblPrEx>
        <w:trPr>
          <w:trHeight w:val="501" w:hRule="atLeast"/>
        </w:trPr>
        <w:tc>
          <w:tcPr>
            <w:tcW w:w="3368"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AD8FAD1">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副食库</w:t>
            </w:r>
          </w:p>
        </w:tc>
        <w:tc>
          <w:tcPr>
            <w:tcW w:w="701" w:type="pct"/>
            <w:tcBorders>
              <w:top w:val="nil"/>
              <w:left w:val="nil"/>
              <w:bottom w:val="single" w:color="auto" w:sz="4" w:space="0"/>
              <w:right w:val="single" w:color="auto" w:sz="4" w:space="0"/>
            </w:tcBorders>
            <w:shd w:val="clear" w:color="auto" w:fill="auto"/>
            <w:noWrap/>
            <w:vAlign w:val="center"/>
          </w:tcPr>
          <w:p w14:paraId="1A29D26A">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　</w:t>
            </w:r>
          </w:p>
        </w:tc>
        <w:tc>
          <w:tcPr>
            <w:tcW w:w="929" w:type="pct"/>
            <w:tcBorders>
              <w:top w:val="nil"/>
              <w:left w:val="nil"/>
              <w:bottom w:val="single" w:color="auto" w:sz="4" w:space="0"/>
              <w:right w:val="single" w:color="auto" w:sz="4" w:space="0"/>
            </w:tcBorders>
            <w:shd w:val="clear" w:color="auto" w:fill="auto"/>
            <w:noWrap/>
            <w:vAlign w:val="center"/>
          </w:tcPr>
          <w:p w14:paraId="4D213092">
            <w:pPr>
              <w:spacing w:line="500" w:lineRule="exact"/>
              <w:jc w:val="center"/>
              <w:rPr>
                <w:rFonts w:hint="eastAsia" w:asciiTheme="minorEastAsia" w:hAnsiTheme="minorEastAsia" w:eastAsiaTheme="minorEastAsia" w:cstheme="minorEastAsia"/>
                <w:color w:val="000000"/>
                <w:kern w:val="0"/>
                <w:sz w:val="24"/>
                <w:szCs w:val="24"/>
                <w14:ligatures w14:val="none"/>
              </w:rPr>
            </w:pPr>
          </w:p>
        </w:tc>
      </w:tr>
      <w:tr w14:paraId="5B1A2FB9">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7C4FE383">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D01</w:t>
            </w:r>
          </w:p>
        </w:tc>
        <w:tc>
          <w:tcPr>
            <w:tcW w:w="1443" w:type="pct"/>
            <w:tcBorders>
              <w:top w:val="nil"/>
              <w:left w:val="nil"/>
              <w:bottom w:val="single" w:color="auto" w:sz="4" w:space="0"/>
              <w:right w:val="single" w:color="auto" w:sz="4" w:space="0"/>
            </w:tcBorders>
            <w:shd w:val="clear" w:color="auto" w:fill="auto"/>
            <w:noWrap/>
            <w:vAlign w:val="center"/>
          </w:tcPr>
          <w:p w14:paraId="0F2E2FE0">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四层板式层架</w:t>
            </w:r>
          </w:p>
        </w:tc>
        <w:tc>
          <w:tcPr>
            <w:tcW w:w="1414" w:type="pct"/>
            <w:gridSpan w:val="2"/>
            <w:tcBorders>
              <w:top w:val="nil"/>
              <w:left w:val="nil"/>
              <w:bottom w:val="single" w:color="auto" w:sz="4" w:space="0"/>
              <w:right w:val="single" w:color="auto" w:sz="4" w:space="0"/>
            </w:tcBorders>
            <w:shd w:val="clear" w:color="auto" w:fill="auto"/>
            <w:noWrap/>
            <w:vAlign w:val="center"/>
          </w:tcPr>
          <w:p w14:paraId="46F730B9">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1200*500*1500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516266FE">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6</w:t>
            </w:r>
          </w:p>
        </w:tc>
        <w:tc>
          <w:tcPr>
            <w:tcW w:w="929" w:type="pct"/>
            <w:tcBorders>
              <w:top w:val="nil"/>
              <w:left w:val="nil"/>
              <w:bottom w:val="single" w:color="auto" w:sz="4" w:space="0"/>
              <w:right w:val="single" w:color="auto" w:sz="4" w:space="0"/>
            </w:tcBorders>
            <w:shd w:val="clear" w:color="auto" w:fill="auto"/>
            <w:noWrap/>
            <w:vAlign w:val="center"/>
          </w:tcPr>
          <w:p w14:paraId="080FE80E">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586B4995">
        <w:tblPrEx>
          <w:tblCellMar>
            <w:top w:w="0" w:type="dxa"/>
            <w:left w:w="108" w:type="dxa"/>
            <w:bottom w:w="0" w:type="dxa"/>
            <w:right w:w="108" w:type="dxa"/>
          </w:tblCellMar>
        </w:tblPrEx>
        <w:trPr>
          <w:trHeight w:val="501" w:hRule="atLeast"/>
        </w:trPr>
        <w:tc>
          <w:tcPr>
            <w:tcW w:w="3368"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2CA7C27">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肉类、蔬菜粗加工间</w:t>
            </w:r>
          </w:p>
        </w:tc>
        <w:tc>
          <w:tcPr>
            <w:tcW w:w="70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C80B33">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　</w:t>
            </w:r>
          </w:p>
        </w:tc>
        <w:tc>
          <w:tcPr>
            <w:tcW w:w="92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451E5B">
            <w:pPr>
              <w:spacing w:line="500" w:lineRule="exact"/>
              <w:jc w:val="center"/>
              <w:rPr>
                <w:rFonts w:hint="eastAsia" w:asciiTheme="minorEastAsia" w:hAnsiTheme="minorEastAsia" w:eastAsiaTheme="minorEastAsia" w:cstheme="minorEastAsia"/>
                <w:color w:val="000000"/>
                <w:kern w:val="0"/>
                <w:sz w:val="24"/>
                <w:szCs w:val="24"/>
                <w14:ligatures w14:val="none"/>
              </w:rPr>
            </w:pPr>
          </w:p>
        </w:tc>
      </w:tr>
      <w:tr w14:paraId="01503906">
        <w:tblPrEx>
          <w:tblCellMar>
            <w:top w:w="0" w:type="dxa"/>
            <w:left w:w="108" w:type="dxa"/>
            <w:bottom w:w="0" w:type="dxa"/>
            <w:right w:w="108" w:type="dxa"/>
          </w:tblCellMar>
        </w:tblPrEx>
        <w:trPr>
          <w:trHeight w:val="501" w:hRule="atLeast"/>
        </w:trPr>
        <w:tc>
          <w:tcPr>
            <w:tcW w:w="51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568872F">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E01</w:t>
            </w:r>
          </w:p>
        </w:tc>
        <w:tc>
          <w:tcPr>
            <w:tcW w:w="144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93D73E">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靠背双层工作台</w:t>
            </w:r>
          </w:p>
        </w:tc>
        <w:tc>
          <w:tcPr>
            <w:tcW w:w="1414"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698710A">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1100*700*950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single" w:color="auto" w:sz="4" w:space="0"/>
              <w:left w:val="nil"/>
              <w:bottom w:val="single" w:color="auto" w:sz="4" w:space="0"/>
              <w:right w:val="single" w:color="auto" w:sz="4" w:space="0"/>
            </w:tcBorders>
            <w:shd w:val="clear" w:color="auto" w:fill="auto"/>
            <w:noWrap/>
            <w:vAlign w:val="center"/>
          </w:tcPr>
          <w:p w14:paraId="232028B1">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single" w:color="auto" w:sz="4" w:space="0"/>
              <w:left w:val="nil"/>
              <w:bottom w:val="single" w:color="auto" w:sz="4" w:space="0"/>
              <w:right w:val="single" w:color="auto" w:sz="4" w:space="0"/>
            </w:tcBorders>
            <w:shd w:val="clear" w:color="auto" w:fill="auto"/>
            <w:noWrap/>
            <w:vAlign w:val="center"/>
          </w:tcPr>
          <w:p w14:paraId="41BA9622">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张</w:t>
            </w:r>
          </w:p>
        </w:tc>
      </w:tr>
      <w:tr w14:paraId="22D8A761">
        <w:tblPrEx>
          <w:tblCellMar>
            <w:top w:w="0" w:type="dxa"/>
            <w:left w:w="108" w:type="dxa"/>
            <w:bottom w:w="0" w:type="dxa"/>
            <w:right w:w="108" w:type="dxa"/>
          </w:tblCellMar>
        </w:tblPrEx>
        <w:trPr>
          <w:trHeight w:val="501" w:hRule="atLeast"/>
        </w:trPr>
        <w:tc>
          <w:tcPr>
            <w:tcW w:w="51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3EE6AA0">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E02</w:t>
            </w:r>
          </w:p>
        </w:tc>
        <w:tc>
          <w:tcPr>
            <w:tcW w:w="1443" w:type="pct"/>
            <w:tcBorders>
              <w:top w:val="single" w:color="auto" w:sz="4" w:space="0"/>
              <w:left w:val="nil"/>
              <w:bottom w:val="single" w:color="auto" w:sz="4" w:space="0"/>
              <w:right w:val="single" w:color="auto" w:sz="4" w:space="0"/>
            </w:tcBorders>
            <w:shd w:val="clear" w:color="auto" w:fill="auto"/>
            <w:noWrap/>
            <w:vAlign w:val="center"/>
          </w:tcPr>
          <w:p w14:paraId="7A4E8610">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码墙茜架</w:t>
            </w:r>
          </w:p>
        </w:tc>
        <w:tc>
          <w:tcPr>
            <w:tcW w:w="1414" w:type="pct"/>
            <w:gridSpan w:val="2"/>
            <w:tcBorders>
              <w:top w:val="single" w:color="auto" w:sz="4" w:space="0"/>
              <w:left w:val="nil"/>
              <w:bottom w:val="single" w:color="auto" w:sz="4" w:space="0"/>
              <w:right w:val="single" w:color="auto" w:sz="4" w:space="0"/>
            </w:tcBorders>
            <w:shd w:val="clear" w:color="auto" w:fill="auto"/>
            <w:noWrap/>
            <w:vAlign w:val="center"/>
          </w:tcPr>
          <w:p w14:paraId="3155C5D4">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2100*500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0BC9AC16">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4C487958">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40D57CA1">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61C55B7B">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E03</w:t>
            </w:r>
          </w:p>
        </w:tc>
        <w:tc>
          <w:tcPr>
            <w:tcW w:w="1443" w:type="pct"/>
            <w:tcBorders>
              <w:top w:val="nil"/>
              <w:left w:val="nil"/>
              <w:bottom w:val="single" w:color="auto" w:sz="4" w:space="0"/>
              <w:right w:val="single" w:color="auto" w:sz="4" w:space="0"/>
            </w:tcBorders>
            <w:shd w:val="clear" w:color="auto" w:fill="auto"/>
            <w:noWrap/>
            <w:vAlign w:val="center"/>
          </w:tcPr>
          <w:p w14:paraId="611FA8C2">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靠背大单星盆台</w:t>
            </w:r>
          </w:p>
        </w:tc>
        <w:tc>
          <w:tcPr>
            <w:tcW w:w="1414" w:type="pct"/>
            <w:gridSpan w:val="2"/>
            <w:tcBorders>
              <w:top w:val="nil"/>
              <w:left w:val="nil"/>
              <w:bottom w:val="single" w:color="auto" w:sz="4" w:space="0"/>
              <w:right w:val="single" w:color="auto" w:sz="4" w:space="0"/>
            </w:tcBorders>
            <w:shd w:val="clear" w:color="auto" w:fill="auto"/>
            <w:noWrap/>
            <w:vAlign w:val="center"/>
          </w:tcPr>
          <w:p w14:paraId="6403750A">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1000*700*950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27002800">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7</w:t>
            </w:r>
          </w:p>
        </w:tc>
        <w:tc>
          <w:tcPr>
            <w:tcW w:w="929" w:type="pct"/>
            <w:tcBorders>
              <w:top w:val="nil"/>
              <w:left w:val="nil"/>
              <w:bottom w:val="single" w:color="auto" w:sz="4" w:space="0"/>
              <w:right w:val="single" w:color="auto" w:sz="4" w:space="0"/>
            </w:tcBorders>
            <w:shd w:val="clear" w:color="auto" w:fill="auto"/>
            <w:noWrap/>
            <w:vAlign w:val="center"/>
          </w:tcPr>
          <w:p w14:paraId="1832415F">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张</w:t>
            </w:r>
          </w:p>
        </w:tc>
      </w:tr>
      <w:tr w14:paraId="1BBEF5FD">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7B8B2483">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E04</w:t>
            </w:r>
          </w:p>
        </w:tc>
        <w:tc>
          <w:tcPr>
            <w:tcW w:w="1443" w:type="pct"/>
            <w:tcBorders>
              <w:top w:val="nil"/>
              <w:left w:val="nil"/>
              <w:bottom w:val="single" w:color="auto" w:sz="4" w:space="0"/>
              <w:right w:val="single" w:color="auto" w:sz="4" w:space="0"/>
            </w:tcBorders>
            <w:shd w:val="clear" w:color="auto" w:fill="auto"/>
            <w:noWrap/>
            <w:vAlign w:val="center"/>
          </w:tcPr>
          <w:p w14:paraId="2D2DF726">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码墙茜架</w:t>
            </w:r>
          </w:p>
        </w:tc>
        <w:tc>
          <w:tcPr>
            <w:tcW w:w="1414" w:type="pct"/>
            <w:gridSpan w:val="2"/>
            <w:tcBorders>
              <w:top w:val="nil"/>
              <w:left w:val="nil"/>
              <w:bottom w:val="single" w:color="auto" w:sz="4" w:space="0"/>
              <w:right w:val="single" w:color="auto" w:sz="4" w:space="0"/>
            </w:tcBorders>
            <w:shd w:val="clear" w:color="auto" w:fill="auto"/>
            <w:noWrap/>
            <w:vAlign w:val="center"/>
          </w:tcPr>
          <w:p w14:paraId="126BD25F">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2000*500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5D7922CE">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nil"/>
              <w:left w:val="nil"/>
              <w:bottom w:val="single" w:color="auto" w:sz="4" w:space="0"/>
              <w:right w:val="single" w:color="auto" w:sz="4" w:space="0"/>
            </w:tcBorders>
            <w:shd w:val="clear" w:color="auto" w:fill="auto"/>
            <w:noWrap/>
            <w:vAlign w:val="center"/>
          </w:tcPr>
          <w:p w14:paraId="5CC1ADBF">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68D49389">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6AB18175">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E05</w:t>
            </w:r>
          </w:p>
        </w:tc>
        <w:tc>
          <w:tcPr>
            <w:tcW w:w="1443" w:type="pct"/>
            <w:tcBorders>
              <w:top w:val="nil"/>
              <w:left w:val="nil"/>
              <w:bottom w:val="single" w:color="auto" w:sz="4" w:space="0"/>
              <w:right w:val="single" w:color="auto" w:sz="4" w:space="0"/>
            </w:tcBorders>
            <w:shd w:val="clear" w:color="auto" w:fill="auto"/>
            <w:noWrap/>
            <w:vAlign w:val="center"/>
          </w:tcPr>
          <w:p w14:paraId="2EEA263C">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拼板</w:t>
            </w:r>
          </w:p>
        </w:tc>
        <w:tc>
          <w:tcPr>
            <w:tcW w:w="1414" w:type="pct"/>
            <w:gridSpan w:val="2"/>
            <w:tcBorders>
              <w:top w:val="nil"/>
              <w:left w:val="nil"/>
              <w:bottom w:val="single" w:color="auto" w:sz="4" w:space="0"/>
              <w:right w:val="single" w:color="auto" w:sz="4" w:space="0"/>
            </w:tcBorders>
            <w:shd w:val="clear" w:color="auto" w:fill="auto"/>
            <w:noWrap/>
            <w:vAlign w:val="center"/>
          </w:tcPr>
          <w:p w14:paraId="38A7706F">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500*400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15B7B3C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4769384B">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个</w:t>
            </w:r>
          </w:p>
        </w:tc>
      </w:tr>
      <w:tr w14:paraId="74873C30">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3270F12B">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E06</w:t>
            </w:r>
          </w:p>
        </w:tc>
        <w:tc>
          <w:tcPr>
            <w:tcW w:w="1443" w:type="pct"/>
            <w:tcBorders>
              <w:top w:val="nil"/>
              <w:left w:val="nil"/>
              <w:bottom w:val="single" w:color="auto" w:sz="4" w:space="0"/>
              <w:right w:val="single" w:color="auto" w:sz="4" w:space="0"/>
            </w:tcBorders>
            <w:shd w:val="clear" w:color="auto" w:fill="auto"/>
            <w:noWrap/>
            <w:vAlign w:val="center"/>
          </w:tcPr>
          <w:p w14:paraId="6F7A3814">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码墙茜架</w:t>
            </w:r>
          </w:p>
        </w:tc>
        <w:tc>
          <w:tcPr>
            <w:tcW w:w="1414" w:type="pct"/>
            <w:gridSpan w:val="2"/>
            <w:tcBorders>
              <w:top w:val="nil"/>
              <w:left w:val="nil"/>
              <w:bottom w:val="single" w:color="auto" w:sz="4" w:space="0"/>
              <w:right w:val="single" w:color="auto" w:sz="4" w:space="0"/>
            </w:tcBorders>
            <w:shd w:val="clear" w:color="auto" w:fill="auto"/>
            <w:noWrap/>
            <w:vAlign w:val="center"/>
          </w:tcPr>
          <w:p w14:paraId="491A86C5">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1300*500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589805A8">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nil"/>
              <w:left w:val="nil"/>
              <w:bottom w:val="single" w:color="auto" w:sz="4" w:space="0"/>
              <w:right w:val="single" w:color="auto" w:sz="4" w:space="0"/>
            </w:tcBorders>
            <w:shd w:val="clear" w:color="auto" w:fill="auto"/>
            <w:noWrap/>
            <w:vAlign w:val="center"/>
          </w:tcPr>
          <w:p w14:paraId="64181F93">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42E1127A">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34D6CC3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E07</w:t>
            </w:r>
          </w:p>
        </w:tc>
        <w:tc>
          <w:tcPr>
            <w:tcW w:w="1443" w:type="pct"/>
            <w:tcBorders>
              <w:top w:val="nil"/>
              <w:left w:val="nil"/>
              <w:bottom w:val="single" w:color="auto" w:sz="4" w:space="0"/>
              <w:right w:val="single" w:color="auto" w:sz="4" w:space="0"/>
            </w:tcBorders>
            <w:shd w:val="clear" w:color="auto" w:fill="auto"/>
            <w:noWrap/>
            <w:vAlign w:val="center"/>
          </w:tcPr>
          <w:p w14:paraId="43E146E2">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靠背双层工作台</w:t>
            </w:r>
          </w:p>
        </w:tc>
        <w:tc>
          <w:tcPr>
            <w:tcW w:w="1414" w:type="pct"/>
            <w:gridSpan w:val="2"/>
            <w:tcBorders>
              <w:top w:val="nil"/>
              <w:left w:val="nil"/>
              <w:bottom w:val="single" w:color="auto" w:sz="4" w:space="0"/>
              <w:right w:val="single" w:color="auto" w:sz="4" w:space="0"/>
            </w:tcBorders>
            <w:shd w:val="clear" w:color="auto" w:fill="auto"/>
            <w:noWrap/>
            <w:vAlign w:val="center"/>
          </w:tcPr>
          <w:p w14:paraId="565B24FD">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1600*700*950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2B79A9A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3E0D155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张</w:t>
            </w:r>
          </w:p>
        </w:tc>
      </w:tr>
      <w:tr w14:paraId="13335095">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3B9128CE">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E08</w:t>
            </w:r>
          </w:p>
        </w:tc>
        <w:tc>
          <w:tcPr>
            <w:tcW w:w="1443" w:type="pct"/>
            <w:tcBorders>
              <w:top w:val="nil"/>
              <w:left w:val="nil"/>
              <w:bottom w:val="single" w:color="auto" w:sz="4" w:space="0"/>
              <w:right w:val="single" w:color="auto" w:sz="4" w:space="0"/>
            </w:tcBorders>
            <w:shd w:val="clear" w:color="auto" w:fill="auto"/>
            <w:noWrap/>
            <w:vAlign w:val="center"/>
          </w:tcPr>
          <w:p w14:paraId="495B9AB7">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靠背单星宰杀台</w:t>
            </w:r>
          </w:p>
        </w:tc>
        <w:tc>
          <w:tcPr>
            <w:tcW w:w="1414" w:type="pct"/>
            <w:gridSpan w:val="2"/>
            <w:tcBorders>
              <w:top w:val="nil"/>
              <w:left w:val="nil"/>
              <w:bottom w:val="single" w:color="auto" w:sz="4" w:space="0"/>
              <w:right w:val="single" w:color="auto" w:sz="4" w:space="0"/>
            </w:tcBorders>
            <w:shd w:val="clear" w:color="auto" w:fill="auto"/>
            <w:noWrap/>
            <w:vAlign w:val="center"/>
          </w:tcPr>
          <w:p w14:paraId="033FB767">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1200*700*950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41297EB7">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12A4888B">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张</w:t>
            </w:r>
          </w:p>
        </w:tc>
      </w:tr>
      <w:tr w14:paraId="3C8AFA81">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64BBBBEA">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E09</w:t>
            </w:r>
          </w:p>
        </w:tc>
        <w:tc>
          <w:tcPr>
            <w:tcW w:w="1443" w:type="pct"/>
            <w:tcBorders>
              <w:top w:val="nil"/>
              <w:left w:val="nil"/>
              <w:bottom w:val="single" w:color="auto" w:sz="4" w:space="0"/>
              <w:right w:val="single" w:color="auto" w:sz="4" w:space="0"/>
            </w:tcBorders>
            <w:shd w:val="clear" w:color="auto" w:fill="auto"/>
            <w:noWrap/>
            <w:vAlign w:val="center"/>
          </w:tcPr>
          <w:p w14:paraId="6333E5CA">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码墙茜架</w:t>
            </w:r>
          </w:p>
        </w:tc>
        <w:tc>
          <w:tcPr>
            <w:tcW w:w="1414" w:type="pct"/>
            <w:gridSpan w:val="2"/>
            <w:tcBorders>
              <w:top w:val="nil"/>
              <w:left w:val="nil"/>
              <w:bottom w:val="single" w:color="auto" w:sz="4" w:space="0"/>
              <w:right w:val="single" w:color="auto" w:sz="4" w:space="0"/>
            </w:tcBorders>
            <w:shd w:val="clear" w:color="auto" w:fill="auto"/>
            <w:noWrap/>
            <w:vAlign w:val="center"/>
          </w:tcPr>
          <w:p w14:paraId="46B32275">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2200*500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29EC2FFF">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124746DC">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12787A66">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3A27DBE7">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E10</w:t>
            </w:r>
          </w:p>
        </w:tc>
        <w:tc>
          <w:tcPr>
            <w:tcW w:w="1443" w:type="pct"/>
            <w:tcBorders>
              <w:top w:val="nil"/>
              <w:left w:val="nil"/>
              <w:bottom w:val="single" w:color="auto" w:sz="4" w:space="0"/>
              <w:right w:val="single" w:color="auto" w:sz="4" w:space="0"/>
            </w:tcBorders>
            <w:shd w:val="clear" w:color="auto" w:fill="auto"/>
            <w:noWrap/>
            <w:vAlign w:val="center"/>
          </w:tcPr>
          <w:p w14:paraId="627B4D48">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绞切肉机</w:t>
            </w:r>
          </w:p>
        </w:tc>
        <w:tc>
          <w:tcPr>
            <w:tcW w:w="1414" w:type="pct"/>
            <w:gridSpan w:val="2"/>
            <w:tcBorders>
              <w:top w:val="nil"/>
              <w:left w:val="nil"/>
              <w:bottom w:val="single" w:color="auto" w:sz="4" w:space="0"/>
              <w:right w:val="single" w:color="auto" w:sz="4" w:space="0"/>
            </w:tcBorders>
            <w:shd w:val="clear" w:color="auto" w:fill="auto"/>
            <w:noWrap/>
            <w:vAlign w:val="center"/>
          </w:tcPr>
          <w:p w14:paraId="16BAF1B1">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JQ-1</w:t>
            </w:r>
          </w:p>
        </w:tc>
        <w:tc>
          <w:tcPr>
            <w:tcW w:w="701" w:type="pct"/>
            <w:tcBorders>
              <w:top w:val="nil"/>
              <w:left w:val="nil"/>
              <w:bottom w:val="single" w:color="auto" w:sz="4" w:space="0"/>
              <w:right w:val="single" w:color="auto" w:sz="4" w:space="0"/>
            </w:tcBorders>
            <w:shd w:val="clear" w:color="auto" w:fill="auto"/>
            <w:noWrap/>
            <w:vAlign w:val="center"/>
          </w:tcPr>
          <w:p w14:paraId="194F0343">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571366D8">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台</w:t>
            </w:r>
          </w:p>
        </w:tc>
      </w:tr>
      <w:tr w14:paraId="6FD62241">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642538C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E11</w:t>
            </w:r>
          </w:p>
        </w:tc>
        <w:tc>
          <w:tcPr>
            <w:tcW w:w="1443" w:type="pct"/>
            <w:tcBorders>
              <w:top w:val="nil"/>
              <w:left w:val="nil"/>
              <w:bottom w:val="single" w:color="auto" w:sz="4" w:space="0"/>
              <w:right w:val="single" w:color="auto" w:sz="4" w:space="0"/>
            </w:tcBorders>
            <w:shd w:val="clear" w:color="auto" w:fill="auto"/>
            <w:noWrap/>
            <w:vAlign w:val="center"/>
          </w:tcPr>
          <w:p w14:paraId="17D6E2AE">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切菜机</w:t>
            </w:r>
          </w:p>
        </w:tc>
        <w:tc>
          <w:tcPr>
            <w:tcW w:w="1414" w:type="pct"/>
            <w:gridSpan w:val="2"/>
            <w:tcBorders>
              <w:top w:val="nil"/>
              <w:left w:val="nil"/>
              <w:bottom w:val="single" w:color="auto" w:sz="4" w:space="0"/>
              <w:right w:val="single" w:color="auto" w:sz="4" w:space="0"/>
            </w:tcBorders>
            <w:shd w:val="clear" w:color="auto" w:fill="auto"/>
            <w:noWrap/>
            <w:vAlign w:val="center"/>
          </w:tcPr>
          <w:p w14:paraId="139D4871">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YQC-QJ660</w:t>
            </w:r>
          </w:p>
        </w:tc>
        <w:tc>
          <w:tcPr>
            <w:tcW w:w="701" w:type="pct"/>
            <w:tcBorders>
              <w:top w:val="nil"/>
              <w:left w:val="nil"/>
              <w:bottom w:val="single" w:color="auto" w:sz="4" w:space="0"/>
              <w:right w:val="single" w:color="auto" w:sz="4" w:space="0"/>
            </w:tcBorders>
            <w:shd w:val="clear" w:color="auto" w:fill="auto"/>
            <w:noWrap/>
            <w:vAlign w:val="center"/>
          </w:tcPr>
          <w:p w14:paraId="2BDF224E">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49A02305">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台</w:t>
            </w:r>
          </w:p>
        </w:tc>
      </w:tr>
      <w:tr w14:paraId="0EF5F22A">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5B33A744">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E12</w:t>
            </w:r>
          </w:p>
        </w:tc>
        <w:tc>
          <w:tcPr>
            <w:tcW w:w="1443" w:type="pct"/>
            <w:tcBorders>
              <w:top w:val="nil"/>
              <w:left w:val="nil"/>
              <w:bottom w:val="single" w:color="auto" w:sz="4" w:space="0"/>
              <w:right w:val="single" w:color="auto" w:sz="4" w:space="0"/>
            </w:tcBorders>
            <w:shd w:val="clear" w:color="auto" w:fill="auto"/>
            <w:noWrap/>
            <w:vAlign w:val="center"/>
          </w:tcPr>
          <w:p w14:paraId="6B9C7E50">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四层板式层架</w:t>
            </w:r>
          </w:p>
        </w:tc>
        <w:tc>
          <w:tcPr>
            <w:tcW w:w="1414" w:type="pct"/>
            <w:gridSpan w:val="2"/>
            <w:tcBorders>
              <w:top w:val="nil"/>
              <w:left w:val="nil"/>
              <w:bottom w:val="single" w:color="auto" w:sz="4" w:space="0"/>
              <w:right w:val="single" w:color="auto" w:sz="4" w:space="0"/>
            </w:tcBorders>
            <w:shd w:val="clear" w:color="auto" w:fill="auto"/>
            <w:noWrap/>
            <w:vAlign w:val="center"/>
          </w:tcPr>
          <w:p w14:paraId="29B4C935">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1200*500*1500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45FE71D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nil"/>
              <w:left w:val="nil"/>
              <w:bottom w:val="single" w:color="auto" w:sz="4" w:space="0"/>
              <w:right w:val="single" w:color="auto" w:sz="4" w:space="0"/>
            </w:tcBorders>
            <w:shd w:val="clear" w:color="auto" w:fill="auto"/>
            <w:noWrap/>
            <w:vAlign w:val="center"/>
          </w:tcPr>
          <w:p w14:paraId="11F03B33">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42C50166">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53AE4625">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E13</w:t>
            </w:r>
          </w:p>
        </w:tc>
        <w:tc>
          <w:tcPr>
            <w:tcW w:w="1443" w:type="pct"/>
            <w:tcBorders>
              <w:top w:val="nil"/>
              <w:left w:val="nil"/>
              <w:bottom w:val="single" w:color="auto" w:sz="4" w:space="0"/>
              <w:right w:val="single" w:color="auto" w:sz="4" w:space="0"/>
            </w:tcBorders>
            <w:shd w:val="clear" w:color="auto" w:fill="auto"/>
            <w:noWrap/>
            <w:vAlign w:val="center"/>
          </w:tcPr>
          <w:p w14:paraId="04035959">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洗地龙头</w:t>
            </w:r>
          </w:p>
        </w:tc>
        <w:tc>
          <w:tcPr>
            <w:tcW w:w="1414" w:type="pct"/>
            <w:gridSpan w:val="2"/>
            <w:tcBorders>
              <w:top w:val="nil"/>
              <w:left w:val="nil"/>
              <w:bottom w:val="single" w:color="auto" w:sz="4" w:space="0"/>
              <w:right w:val="single" w:color="auto" w:sz="4" w:space="0"/>
            </w:tcBorders>
            <w:shd w:val="clear" w:color="auto" w:fill="auto"/>
            <w:noWrap/>
            <w:vAlign w:val="center"/>
          </w:tcPr>
          <w:p w14:paraId="5AFB6FB2">
            <w:pPr>
              <w:spacing w:line="500" w:lineRule="exact"/>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10米</w:t>
            </w:r>
          </w:p>
        </w:tc>
        <w:tc>
          <w:tcPr>
            <w:tcW w:w="701" w:type="pct"/>
            <w:tcBorders>
              <w:top w:val="nil"/>
              <w:left w:val="nil"/>
              <w:bottom w:val="single" w:color="auto" w:sz="4" w:space="0"/>
              <w:right w:val="single" w:color="auto" w:sz="4" w:space="0"/>
            </w:tcBorders>
            <w:shd w:val="clear" w:color="auto" w:fill="auto"/>
            <w:noWrap/>
            <w:vAlign w:val="center"/>
          </w:tcPr>
          <w:p w14:paraId="114ED4FA">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nil"/>
              <w:left w:val="nil"/>
              <w:bottom w:val="single" w:color="auto" w:sz="4" w:space="0"/>
              <w:right w:val="single" w:color="auto" w:sz="4" w:space="0"/>
            </w:tcBorders>
            <w:shd w:val="clear" w:color="auto" w:fill="auto"/>
            <w:noWrap/>
            <w:vAlign w:val="center"/>
          </w:tcPr>
          <w:p w14:paraId="535DFCAF">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个</w:t>
            </w:r>
          </w:p>
        </w:tc>
      </w:tr>
      <w:tr w14:paraId="1C98C8EB">
        <w:tblPrEx>
          <w:tblCellMar>
            <w:top w:w="0" w:type="dxa"/>
            <w:left w:w="108" w:type="dxa"/>
            <w:bottom w:w="0" w:type="dxa"/>
            <w:right w:w="108" w:type="dxa"/>
          </w:tblCellMar>
        </w:tblPrEx>
        <w:trPr>
          <w:trHeight w:val="501" w:hRule="atLeast"/>
        </w:trPr>
        <w:tc>
          <w:tcPr>
            <w:tcW w:w="3368"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202AC2A">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洗碗间、消毒间</w:t>
            </w:r>
          </w:p>
        </w:tc>
        <w:tc>
          <w:tcPr>
            <w:tcW w:w="701" w:type="pct"/>
            <w:tcBorders>
              <w:top w:val="nil"/>
              <w:left w:val="nil"/>
              <w:bottom w:val="single" w:color="auto" w:sz="4" w:space="0"/>
              <w:right w:val="single" w:color="auto" w:sz="4" w:space="0"/>
            </w:tcBorders>
            <w:shd w:val="clear" w:color="auto" w:fill="auto"/>
            <w:noWrap/>
            <w:vAlign w:val="center"/>
          </w:tcPr>
          <w:p w14:paraId="0B472F06">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　</w:t>
            </w:r>
          </w:p>
        </w:tc>
        <w:tc>
          <w:tcPr>
            <w:tcW w:w="929" w:type="pct"/>
            <w:tcBorders>
              <w:top w:val="nil"/>
              <w:left w:val="nil"/>
              <w:bottom w:val="single" w:color="auto" w:sz="4" w:space="0"/>
              <w:right w:val="single" w:color="auto" w:sz="4" w:space="0"/>
            </w:tcBorders>
            <w:shd w:val="clear" w:color="auto" w:fill="auto"/>
            <w:noWrap/>
            <w:vAlign w:val="center"/>
          </w:tcPr>
          <w:p w14:paraId="10D9BF1F">
            <w:pPr>
              <w:spacing w:line="500" w:lineRule="exact"/>
              <w:jc w:val="center"/>
              <w:rPr>
                <w:rFonts w:hint="eastAsia" w:asciiTheme="minorEastAsia" w:hAnsiTheme="minorEastAsia" w:eastAsiaTheme="minorEastAsia" w:cstheme="minorEastAsia"/>
                <w:color w:val="000000"/>
                <w:kern w:val="0"/>
                <w:sz w:val="24"/>
                <w:szCs w:val="24"/>
                <w14:ligatures w14:val="none"/>
              </w:rPr>
            </w:pPr>
          </w:p>
        </w:tc>
      </w:tr>
      <w:tr w14:paraId="0DFB69A1">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2B0BC117">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F01</w:t>
            </w:r>
          </w:p>
        </w:tc>
        <w:tc>
          <w:tcPr>
            <w:tcW w:w="1443" w:type="pct"/>
            <w:tcBorders>
              <w:top w:val="nil"/>
              <w:left w:val="nil"/>
              <w:bottom w:val="single" w:color="auto" w:sz="4" w:space="0"/>
              <w:right w:val="single" w:color="auto" w:sz="4" w:space="0"/>
            </w:tcBorders>
            <w:shd w:val="clear" w:color="auto" w:fill="auto"/>
            <w:noWrap/>
            <w:vAlign w:val="center"/>
          </w:tcPr>
          <w:p w14:paraId="586084AA">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收污台</w:t>
            </w:r>
          </w:p>
        </w:tc>
        <w:tc>
          <w:tcPr>
            <w:tcW w:w="1414" w:type="pct"/>
            <w:gridSpan w:val="2"/>
            <w:tcBorders>
              <w:top w:val="nil"/>
              <w:left w:val="nil"/>
              <w:bottom w:val="single" w:color="auto" w:sz="4" w:space="0"/>
              <w:right w:val="single" w:color="auto" w:sz="4" w:space="0"/>
            </w:tcBorders>
            <w:shd w:val="clear" w:color="auto" w:fill="auto"/>
            <w:noWrap/>
            <w:vAlign w:val="center"/>
          </w:tcPr>
          <w:p w14:paraId="7A841357">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1200*700*950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62DDCD13">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47491365">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张</w:t>
            </w:r>
          </w:p>
        </w:tc>
      </w:tr>
      <w:tr w14:paraId="0749ED40">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31BAFCDC">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F02</w:t>
            </w:r>
          </w:p>
        </w:tc>
        <w:tc>
          <w:tcPr>
            <w:tcW w:w="1443" w:type="pct"/>
            <w:tcBorders>
              <w:top w:val="nil"/>
              <w:left w:val="nil"/>
              <w:bottom w:val="single" w:color="auto" w:sz="4" w:space="0"/>
              <w:right w:val="single" w:color="auto" w:sz="4" w:space="0"/>
            </w:tcBorders>
            <w:shd w:val="clear" w:color="auto" w:fill="auto"/>
            <w:noWrap/>
            <w:vAlign w:val="center"/>
          </w:tcPr>
          <w:p w14:paraId="4AEC3359">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码墙茜架</w:t>
            </w:r>
          </w:p>
        </w:tc>
        <w:tc>
          <w:tcPr>
            <w:tcW w:w="1414" w:type="pct"/>
            <w:gridSpan w:val="2"/>
            <w:tcBorders>
              <w:top w:val="nil"/>
              <w:left w:val="nil"/>
              <w:bottom w:val="single" w:color="auto" w:sz="4" w:space="0"/>
              <w:right w:val="single" w:color="auto" w:sz="4" w:space="0"/>
            </w:tcBorders>
            <w:shd w:val="clear" w:color="auto" w:fill="auto"/>
            <w:noWrap/>
            <w:vAlign w:val="center"/>
          </w:tcPr>
          <w:p w14:paraId="365109B4">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1200*520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08658198">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7E4CE79C">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2C730470">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491AA23E">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F03</w:t>
            </w:r>
          </w:p>
        </w:tc>
        <w:tc>
          <w:tcPr>
            <w:tcW w:w="1443" w:type="pct"/>
            <w:tcBorders>
              <w:top w:val="nil"/>
              <w:left w:val="nil"/>
              <w:bottom w:val="single" w:color="auto" w:sz="4" w:space="0"/>
              <w:right w:val="single" w:color="auto" w:sz="4" w:space="0"/>
            </w:tcBorders>
            <w:shd w:val="clear" w:color="auto" w:fill="auto"/>
            <w:noWrap/>
            <w:vAlign w:val="center"/>
          </w:tcPr>
          <w:p w14:paraId="0B994446">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单星盆台</w:t>
            </w:r>
          </w:p>
        </w:tc>
        <w:tc>
          <w:tcPr>
            <w:tcW w:w="1414" w:type="pct"/>
            <w:gridSpan w:val="2"/>
            <w:tcBorders>
              <w:top w:val="nil"/>
              <w:left w:val="nil"/>
              <w:bottom w:val="single" w:color="auto" w:sz="4" w:space="0"/>
              <w:right w:val="single" w:color="auto" w:sz="4" w:space="0"/>
            </w:tcBorders>
            <w:shd w:val="clear" w:color="auto" w:fill="auto"/>
            <w:noWrap/>
            <w:vAlign w:val="center"/>
          </w:tcPr>
          <w:p w14:paraId="4BC297C0">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1000*700*950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5948275B">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3D06FDC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张</w:t>
            </w:r>
          </w:p>
        </w:tc>
      </w:tr>
      <w:tr w14:paraId="57F6E7EA">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4D908704">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F04</w:t>
            </w:r>
          </w:p>
        </w:tc>
        <w:tc>
          <w:tcPr>
            <w:tcW w:w="1443" w:type="pct"/>
            <w:tcBorders>
              <w:top w:val="nil"/>
              <w:left w:val="nil"/>
              <w:bottom w:val="single" w:color="auto" w:sz="4" w:space="0"/>
              <w:right w:val="single" w:color="auto" w:sz="4" w:space="0"/>
            </w:tcBorders>
            <w:shd w:val="clear" w:color="auto" w:fill="auto"/>
            <w:noWrap/>
            <w:vAlign w:val="center"/>
          </w:tcPr>
          <w:p w14:paraId="0CF36C5D">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高压花洒龙头</w:t>
            </w:r>
          </w:p>
        </w:tc>
        <w:tc>
          <w:tcPr>
            <w:tcW w:w="1414" w:type="pct"/>
            <w:gridSpan w:val="2"/>
            <w:tcBorders>
              <w:top w:val="nil"/>
              <w:left w:val="nil"/>
              <w:bottom w:val="single" w:color="auto" w:sz="4" w:space="0"/>
              <w:right w:val="single" w:color="auto" w:sz="4" w:space="0"/>
            </w:tcBorders>
            <w:shd w:val="clear" w:color="auto" w:fill="auto"/>
            <w:noWrap/>
            <w:vAlign w:val="center"/>
          </w:tcPr>
          <w:p w14:paraId="18B5E89D">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w:t>
            </w:r>
          </w:p>
        </w:tc>
        <w:tc>
          <w:tcPr>
            <w:tcW w:w="701" w:type="pct"/>
            <w:tcBorders>
              <w:top w:val="nil"/>
              <w:left w:val="nil"/>
              <w:bottom w:val="single" w:color="auto" w:sz="4" w:space="0"/>
              <w:right w:val="single" w:color="auto" w:sz="4" w:space="0"/>
            </w:tcBorders>
            <w:shd w:val="clear" w:color="auto" w:fill="auto"/>
            <w:noWrap/>
            <w:vAlign w:val="center"/>
          </w:tcPr>
          <w:p w14:paraId="57F446D5">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48AD32DE">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个</w:t>
            </w:r>
          </w:p>
        </w:tc>
      </w:tr>
      <w:tr w14:paraId="323DC21E">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799F547B">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F05</w:t>
            </w:r>
          </w:p>
        </w:tc>
        <w:tc>
          <w:tcPr>
            <w:tcW w:w="1443" w:type="pct"/>
            <w:tcBorders>
              <w:top w:val="nil"/>
              <w:left w:val="nil"/>
              <w:bottom w:val="single" w:color="auto" w:sz="4" w:space="0"/>
              <w:right w:val="single" w:color="auto" w:sz="4" w:space="0"/>
            </w:tcBorders>
            <w:shd w:val="clear" w:color="auto" w:fill="auto"/>
            <w:noWrap/>
            <w:vAlign w:val="center"/>
          </w:tcPr>
          <w:p w14:paraId="0FE5ACF9">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码墙茜架</w:t>
            </w:r>
          </w:p>
        </w:tc>
        <w:tc>
          <w:tcPr>
            <w:tcW w:w="1414" w:type="pct"/>
            <w:gridSpan w:val="2"/>
            <w:tcBorders>
              <w:top w:val="nil"/>
              <w:left w:val="nil"/>
              <w:bottom w:val="single" w:color="auto" w:sz="4" w:space="0"/>
              <w:right w:val="single" w:color="auto" w:sz="4" w:space="0"/>
            </w:tcBorders>
            <w:shd w:val="clear" w:color="auto" w:fill="auto"/>
            <w:noWrap/>
            <w:vAlign w:val="center"/>
          </w:tcPr>
          <w:p w14:paraId="0F9997BA">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1380*520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6529AC15">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3C8C044F">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2816D2E1">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423D2F02">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F06</w:t>
            </w:r>
          </w:p>
        </w:tc>
        <w:tc>
          <w:tcPr>
            <w:tcW w:w="1443" w:type="pct"/>
            <w:tcBorders>
              <w:top w:val="nil"/>
              <w:left w:val="nil"/>
              <w:bottom w:val="single" w:color="auto" w:sz="4" w:space="0"/>
              <w:right w:val="single" w:color="auto" w:sz="4" w:space="0"/>
            </w:tcBorders>
            <w:shd w:val="clear" w:color="auto" w:fill="auto"/>
            <w:noWrap/>
            <w:vAlign w:val="center"/>
          </w:tcPr>
          <w:p w14:paraId="562B691D">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L形洁碟台</w:t>
            </w:r>
          </w:p>
        </w:tc>
        <w:tc>
          <w:tcPr>
            <w:tcW w:w="1414" w:type="pct"/>
            <w:gridSpan w:val="2"/>
            <w:tcBorders>
              <w:top w:val="nil"/>
              <w:left w:val="nil"/>
              <w:bottom w:val="single" w:color="auto" w:sz="4" w:space="0"/>
              <w:right w:val="single" w:color="auto" w:sz="4" w:space="0"/>
            </w:tcBorders>
            <w:shd w:val="clear" w:color="auto" w:fill="auto"/>
            <w:noWrap/>
            <w:vAlign w:val="center"/>
          </w:tcPr>
          <w:p w14:paraId="044E8A0A">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1300+220*700*950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06658D51">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21D2426A">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张</w:t>
            </w:r>
          </w:p>
        </w:tc>
      </w:tr>
      <w:tr w14:paraId="202EF5BA">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73D47550">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F07</w:t>
            </w:r>
          </w:p>
        </w:tc>
        <w:tc>
          <w:tcPr>
            <w:tcW w:w="1443" w:type="pct"/>
            <w:tcBorders>
              <w:top w:val="nil"/>
              <w:left w:val="nil"/>
              <w:bottom w:val="single" w:color="auto" w:sz="4" w:space="0"/>
              <w:right w:val="single" w:color="auto" w:sz="4" w:space="0"/>
            </w:tcBorders>
            <w:shd w:val="clear" w:color="auto" w:fill="auto"/>
            <w:noWrap/>
            <w:vAlign w:val="center"/>
          </w:tcPr>
          <w:p w14:paraId="79F29640">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码墙茜架</w:t>
            </w:r>
          </w:p>
        </w:tc>
        <w:tc>
          <w:tcPr>
            <w:tcW w:w="1414" w:type="pct"/>
            <w:gridSpan w:val="2"/>
            <w:tcBorders>
              <w:top w:val="nil"/>
              <w:left w:val="nil"/>
              <w:bottom w:val="single" w:color="auto" w:sz="4" w:space="0"/>
              <w:right w:val="single" w:color="auto" w:sz="4" w:space="0"/>
            </w:tcBorders>
            <w:shd w:val="clear" w:color="auto" w:fill="auto"/>
            <w:noWrap/>
            <w:vAlign w:val="center"/>
          </w:tcPr>
          <w:p w14:paraId="1B828680">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1300*520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769E77F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4F35D8B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3E2AB7BB">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7F7C0518">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F08</w:t>
            </w:r>
          </w:p>
        </w:tc>
        <w:tc>
          <w:tcPr>
            <w:tcW w:w="1443" w:type="pct"/>
            <w:tcBorders>
              <w:top w:val="nil"/>
              <w:left w:val="nil"/>
              <w:bottom w:val="single" w:color="auto" w:sz="4" w:space="0"/>
              <w:right w:val="single" w:color="auto" w:sz="4" w:space="0"/>
            </w:tcBorders>
            <w:shd w:val="clear" w:color="auto" w:fill="auto"/>
            <w:noWrap/>
            <w:vAlign w:val="center"/>
          </w:tcPr>
          <w:p w14:paraId="3C9B47D7">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洗碗机</w:t>
            </w:r>
          </w:p>
        </w:tc>
        <w:tc>
          <w:tcPr>
            <w:tcW w:w="1414" w:type="pct"/>
            <w:gridSpan w:val="2"/>
            <w:tcBorders>
              <w:top w:val="nil"/>
              <w:left w:val="nil"/>
              <w:bottom w:val="single" w:color="auto" w:sz="4" w:space="0"/>
              <w:right w:val="single" w:color="auto" w:sz="4" w:space="0"/>
            </w:tcBorders>
            <w:shd w:val="clear" w:color="auto" w:fill="auto"/>
            <w:noWrap/>
            <w:vAlign w:val="center"/>
          </w:tcPr>
          <w:p w14:paraId="69E9CFA1">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CC-A-DH(V)</w:t>
            </w:r>
          </w:p>
        </w:tc>
        <w:tc>
          <w:tcPr>
            <w:tcW w:w="701" w:type="pct"/>
            <w:tcBorders>
              <w:top w:val="nil"/>
              <w:left w:val="nil"/>
              <w:bottom w:val="single" w:color="auto" w:sz="4" w:space="0"/>
              <w:right w:val="single" w:color="auto" w:sz="4" w:space="0"/>
            </w:tcBorders>
            <w:shd w:val="clear" w:color="auto" w:fill="auto"/>
            <w:noWrap/>
            <w:vAlign w:val="center"/>
          </w:tcPr>
          <w:p w14:paraId="1DD258B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65EB5786">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745CAB3E">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3EE260F2">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F08-1</w:t>
            </w:r>
          </w:p>
        </w:tc>
        <w:tc>
          <w:tcPr>
            <w:tcW w:w="1443" w:type="pct"/>
            <w:tcBorders>
              <w:top w:val="nil"/>
              <w:left w:val="nil"/>
              <w:bottom w:val="single" w:color="auto" w:sz="4" w:space="0"/>
              <w:right w:val="single" w:color="auto" w:sz="4" w:space="0"/>
            </w:tcBorders>
            <w:shd w:val="clear" w:color="auto" w:fill="auto"/>
            <w:noWrap/>
            <w:vAlign w:val="center"/>
          </w:tcPr>
          <w:p w14:paraId="3FD350DE">
            <w:pPr>
              <w:spacing w:line="500" w:lineRule="exact"/>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药液分配器</w:t>
            </w:r>
          </w:p>
        </w:tc>
        <w:tc>
          <w:tcPr>
            <w:tcW w:w="1414" w:type="pct"/>
            <w:gridSpan w:val="2"/>
            <w:tcBorders>
              <w:top w:val="nil"/>
              <w:left w:val="nil"/>
              <w:bottom w:val="single" w:color="auto" w:sz="4" w:space="0"/>
              <w:right w:val="single" w:color="auto" w:sz="4" w:space="0"/>
            </w:tcBorders>
            <w:shd w:val="clear" w:color="auto" w:fill="auto"/>
            <w:vAlign w:val="center"/>
          </w:tcPr>
          <w:p w14:paraId="64683C87">
            <w:pPr>
              <w:spacing w:line="500" w:lineRule="exact"/>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w:t>
            </w:r>
          </w:p>
        </w:tc>
        <w:tc>
          <w:tcPr>
            <w:tcW w:w="701" w:type="pct"/>
            <w:tcBorders>
              <w:top w:val="nil"/>
              <w:left w:val="nil"/>
              <w:bottom w:val="single" w:color="auto" w:sz="4" w:space="0"/>
              <w:right w:val="single" w:color="auto" w:sz="4" w:space="0"/>
            </w:tcBorders>
            <w:shd w:val="clear" w:color="auto" w:fill="auto"/>
            <w:noWrap/>
            <w:vAlign w:val="center"/>
          </w:tcPr>
          <w:p w14:paraId="159E32DA">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5C8EC5C1">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台</w:t>
            </w:r>
          </w:p>
        </w:tc>
      </w:tr>
      <w:tr w14:paraId="72DD9B75">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71EF7A64">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F08-4</w:t>
            </w:r>
          </w:p>
        </w:tc>
        <w:tc>
          <w:tcPr>
            <w:tcW w:w="1443" w:type="pct"/>
            <w:tcBorders>
              <w:top w:val="nil"/>
              <w:left w:val="nil"/>
              <w:bottom w:val="single" w:color="auto" w:sz="4" w:space="0"/>
              <w:right w:val="single" w:color="auto" w:sz="4" w:space="0"/>
            </w:tcBorders>
            <w:shd w:val="clear" w:color="auto" w:fill="auto"/>
            <w:noWrap/>
            <w:vAlign w:val="center"/>
          </w:tcPr>
          <w:p w14:paraId="3A3804CE">
            <w:pPr>
              <w:spacing w:line="500" w:lineRule="exact"/>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丁框</w:t>
            </w:r>
          </w:p>
        </w:tc>
        <w:tc>
          <w:tcPr>
            <w:tcW w:w="1414" w:type="pct"/>
            <w:gridSpan w:val="2"/>
            <w:tcBorders>
              <w:top w:val="nil"/>
              <w:left w:val="nil"/>
              <w:bottom w:val="single" w:color="auto" w:sz="4" w:space="0"/>
              <w:right w:val="single" w:color="auto" w:sz="4" w:space="0"/>
            </w:tcBorders>
            <w:shd w:val="clear" w:color="auto" w:fill="auto"/>
            <w:vAlign w:val="center"/>
          </w:tcPr>
          <w:p w14:paraId="161E8B0D">
            <w:pPr>
              <w:spacing w:line="500" w:lineRule="exact"/>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w:t>
            </w:r>
          </w:p>
        </w:tc>
        <w:tc>
          <w:tcPr>
            <w:tcW w:w="701" w:type="pct"/>
            <w:tcBorders>
              <w:top w:val="nil"/>
              <w:left w:val="nil"/>
              <w:bottom w:val="single" w:color="auto" w:sz="4" w:space="0"/>
              <w:right w:val="single" w:color="auto" w:sz="4" w:space="0"/>
            </w:tcBorders>
            <w:shd w:val="clear" w:color="auto" w:fill="auto"/>
            <w:noWrap/>
            <w:vAlign w:val="center"/>
          </w:tcPr>
          <w:p w14:paraId="22F783C2">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10</w:t>
            </w:r>
          </w:p>
        </w:tc>
        <w:tc>
          <w:tcPr>
            <w:tcW w:w="929" w:type="pct"/>
            <w:tcBorders>
              <w:top w:val="nil"/>
              <w:left w:val="nil"/>
              <w:bottom w:val="single" w:color="auto" w:sz="4" w:space="0"/>
              <w:right w:val="single" w:color="auto" w:sz="4" w:space="0"/>
            </w:tcBorders>
            <w:shd w:val="clear" w:color="auto" w:fill="auto"/>
            <w:noWrap/>
            <w:vAlign w:val="center"/>
          </w:tcPr>
          <w:p w14:paraId="4EEE4147">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个</w:t>
            </w:r>
          </w:p>
        </w:tc>
      </w:tr>
      <w:tr w14:paraId="7369DD27">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491E07E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F08-5</w:t>
            </w:r>
          </w:p>
        </w:tc>
        <w:tc>
          <w:tcPr>
            <w:tcW w:w="1443" w:type="pct"/>
            <w:tcBorders>
              <w:top w:val="nil"/>
              <w:left w:val="nil"/>
              <w:bottom w:val="single" w:color="auto" w:sz="4" w:space="0"/>
              <w:right w:val="single" w:color="auto" w:sz="4" w:space="0"/>
            </w:tcBorders>
            <w:shd w:val="clear" w:color="auto" w:fill="auto"/>
            <w:noWrap/>
            <w:vAlign w:val="center"/>
          </w:tcPr>
          <w:p w14:paraId="43ECE819">
            <w:pPr>
              <w:spacing w:line="500" w:lineRule="exact"/>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平框</w:t>
            </w:r>
          </w:p>
        </w:tc>
        <w:tc>
          <w:tcPr>
            <w:tcW w:w="1414" w:type="pct"/>
            <w:gridSpan w:val="2"/>
            <w:tcBorders>
              <w:top w:val="nil"/>
              <w:left w:val="nil"/>
              <w:bottom w:val="single" w:color="auto" w:sz="4" w:space="0"/>
              <w:right w:val="single" w:color="auto" w:sz="4" w:space="0"/>
            </w:tcBorders>
            <w:shd w:val="clear" w:color="auto" w:fill="auto"/>
            <w:vAlign w:val="center"/>
          </w:tcPr>
          <w:p w14:paraId="1E8C6044">
            <w:pPr>
              <w:spacing w:line="500" w:lineRule="exact"/>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w:t>
            </w:r>
          </w:p>
        </w:tc>
        <w:tc>
          <w:tcPr>
            <w:tcW w:w="701" w:type="pct"/>
            <w:tcBorders>
              <w:top w:val="nil"/>
              <w:left w:val="nil"/>
              <w:bottom w:val="single" w:color="auto" w:sz="4" w:space="0"/>
              <w:right w:val="single" w:color="auto" w:sz="4" w:space="0"/>
            </w:tcBorders>
            <w:shd w:val="clear" w:color="auto" w:fill="auto"/>
            <w:noWrap/>
            <w:vAlign w:val="center"/>
          </w:tcPr>
          <w:p w14:paraId="3854712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10</w:t>
            </w:r>
          </w:p>
        </w:tc>
        <w:tc>
          <w:tcPr>
            <w:tcW w:w="929" w:type="pct"/>
            <w:tcBorders>
              <w:top w:val="nil"/>
              <w:left w:val="nil"/>
              <w:bottom w:val="single" w:color="auto" w:sz="4" w:space="0"/>
              <w:right w:val="single" w:color="auto" w:sz="4" w:space="0"/>
            </w:tcBorders>
            <w:shd w:val="clear" w:color="auto" w:fill="auto"/>
            <w:noWrap/>
            <w:vAlign w:val="center"/>
          </w:tcPr>
          <w:p w14:paraId="2CE9068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个</w:t>
            </w:r>
          </w:p>
        </w:tc>
      </w:tr>
      <w:tr w14:paraId="0ED39F6C">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7CB27453">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F09</w:t>
            </w:r>
          </w:p>
        </w:tc>
        <w:tc>
          <w:tcPr>
            <w:tcW w:w="1443" w:type="pct"/>
            <w:tcBorders>
              <w:top w:val="nil"/>
              <w:left w:val="nil"/>
              <w:bottom w:val="single" w:color="auto" w:sz="4" w:space="0"/>
              <w:right w:val="single" w:color="auto" w:sz="4" w:space="0"/>
            </w:tcBorders>
            <w:shd w:val="clear" w:color="auto" w:fill="auto"/>
            <w:noWrap/>
            <w:vAlign w:val="center"/>
          </w:tcPr>
          <w:p w14:paraId="3763B044">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抽气罩</w:t>
            </w:r>
          </w:p>
        </w:tc>
        <w:tc>
          <w:tcPr>
            <w:tcW w:w="1414" w:type="pct"/>
            <w:gridSpan w:val="2"/>
            <w:tcBorders>
              <w:top w:val="nil"/>
              <w:left w:val="nil"/>
              <w:bottom w:val="single" w:color="auto" w:sz="4" w:space="0"/>
              <w:right w:val="single" w:color="auto" w:sz="4" w:space="0"/>
            </w:tcBorders>
            <w:shd w:val="clear" w:color="auto" w:fill="auto"/>
            <w:noWrap/>
            <w:vAlign w:val="center"/>
          </w:tcPr>
          <w:p w14:paraId="263508E3">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2000*1000*500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50BAE5A3">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6C0EB441">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45D3AAF6">
        <w:tblPrEx>
          <w:tblCellMar>
            <w:top w:w="0" w:type="dxa"/>
            <w:left w:w="108" w:type="dxa"/>
            <w:bottom w:w="0" w:type="dxa"/>
            <w:right w:w="108" w:type="dxa"/>
          </w:tblCellMar>
        </w:tblPrEx>
        <w:trPr>
          <w:trHeight w:val="501" w:hRule="atLeast"/>
        </w:trPr>
        <w:tc>
          <w:tcPr>
            <w:tcW w:w="51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9A5D1B">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F10</w:t>
            </w:r>
          </w:p>
        </w:tc>
        <w:tc>
          <w:tcPr>
            <w:tcW w:w="144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442235C">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洁碟台</w:t>
            </w:r>
          </w:p>
        </w:tc>
        <w:tc>
          <w:tcPr>
            <w:tcW w:w="1414"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5D18100">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950*700*800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C1652E">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7CE872">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张</w:t>
            </w:r>
          </w:p>
        </w:tc>
      </w:tr>
      <w:tr w14:paraId="73F4BF4B">
        <w:tblPrEx>
          <w:tblCellMar>
            <w:top w:w="0" w:type="dxa"/>
            <w:left w:w="108" w:type="dxa"/>
            <w:bottom w:w="0" w:type="dxa"/>
            <w:right w:w="108" w:type="dxa"/>
          </w:tblCellMar>
        </w:tblPrEx>
        <w:trPr>
          <w:trHeight w:val="501" w:hRule="atLeast"/>
        </w:trPr>
        <w:tc>
          <w:tcPr>
            <w:tcW w:w="51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2145C5">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F11</w:t>
            </w:r>
          </w:p>
        </w:tc>
        <w:tc>
          <w:tcPr>
            <w:tcW w:w="1443" w:type="pct"/>
            <w:tcBorders>
              <w:top w:val="single" w:color="auto" w:sz="4" w:space="0"/>
              <w:left w:val="nil"/>
              <w:bottom w:val="single" w:color="auto" w:sz="4" w:space="0"/>
              <w:right w:val="single" w:color="auto" w:sz="4" w:space="0"/>
            </w:tcBorders>
            <w:shd w:val="clear" w:color="auto" w:fill="auto"/>
            <w:noWrap/>
            <w:vAlign w:val="center"/>
          </w:tcPr>
          <w:p w14:paraId="0FCE5B73">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码墙茜架</w:t>
            </w:r>
          </w:p>
        </w:tc>
        <w:tc>
          <w:tcPr>
            <w:tcW w:w="1414" w:type="pct"/>
            <w:gridSpan w:val="2"/>
            <w:tcBorders>
              <w:top w:val="single" w:color="auto" w:sz="4" w:space="0"/>
              <w:left w:val="nil"/>
              <w:bottom w:val="single" w:color="auto" w:sz="4" w:space="0"/>
              <w:right w:val="single" w:color="auto" w:sz="4" w:space="0"/>
            </w:tcBorders>
            <w:shd w:val="clear" w:color="auto" w:fill="auto"/>
            <w:noWrap/>
            <w:vAlign w:val="center"/>
          </w:tcPr>
          <w:p w14:paraId="21CD45C8">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950*520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single" w:color="auto" w:sz="4" w:space="0"/>
              <w:left w:val="nil"/>
              <w:bottom w:val="single" w:color="auto" w:sz="4" w:space="0"/>
              <w:right w:val="single" w:color="auto" w:sz="4" w:space="0"/>
            </w:tcBorders>
            <w:shd w:val="clear" w:color="auto" w:fill="auto"/>
            <w:noWrap/>
            <w:vAlign w:val="center"/>
          </w:tcPr>
          <w:p w14:paraId="35857E40">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single" w:color="auto" w:sz="4" w:space="0"/>
              <w:left w:val="nil"/>
              <w:bottom w:val="single" w:color="auto" w:sz="4" w:space="0"/>
              <w:right w:val="single" w:color="auto" w:sz="4" w:space="0"/>
            </w:tcBorders>
            <w:shd w:val="clear" w:color="auto" w:fill="auto"/>
            <w:noWrap/>
            <w:vAlign w:val="center"/>
          </w:tcPr>
          <w:p w14:paraId="03558B3A">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685FDA49">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426D9E92">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F12</w:t>
            </w:r>
          </w:p>
        </w:tc>
        <w:tc>
          <w:tcPr>
            <w:tcW w:w="1443" w:type="pct"/>
            <w:tcBorders>
              <w:top w:val="nil"/>
              <w:left w:val="nil"/>
              <w:bottom w:val="single" w:color="auto" w:sz="4" w:space="0"/>
              <w:right w:val="single" w:color="auto" w:sz="4" w:space="0"/>
            </w:tcBorders>
            <w:shd w:val="clear" w:color="auto" w:fill="auto"/>
            <w:noWrap/>
            <w:vAlign w:val="center"/>
          </w:tcPr>
          <w:p w14:paraId="247CAA2A">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洁碟台</w:t>
            </w:r>
          </w:p>
        </w:tc>
        <w:tc>
          <w:tcPr>
            <w:tcW w:w="1414" w:type="pct"/>
            <w:gridSpan w:val="2"/>
            <w:tcBorders>
              <w:top w:val="nil"/>
              <w:left w:val="nil"/>
              <w:bottom w:val="single" w:color="auto" w:sz="4" w:space="0"/>
              <w:right w:val="single" w:color="auto" w:sz="4" w:space="0"/>
            </w:tcBorders>
            <w:shd w:val="clear" w:color="auto" w:fill="auto"/>
            <w:noWrap/>
            <w:vAlign w:val="center"/>
          </w:tcPr>
          <w:p w14:paraId="1F514ADE">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1800*700*800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6B1166BC">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77C55531">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张</w:t>
            </w:r>
          </w:p>
        </w:tc>
      </w:tr>
      <w:tr w14:paraId="09FA0BF4">
        <w:tblPrEx>
          <w:tblCellMar>
            <w:top w:w="0" w:type="dxa"/>
            <w:left w:w="108" w:type="dxa"/>
            <w:bottom w:w="0" w:type="dxa"/>
            <w:right w:w="108" w:type="dxa"/>
          </w:tblCellMar>
        </w:tblPrEx>
        <w:trPr>
          <w:trHeight w:val="501" w:hRule="atLeast"/>
        </w:trPr>
        <w:tc>
          <w:tcPr>
            <w:tcW w:w="51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D02496">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F13</w:t>
            </w:r>
          </w:p>
        </w:tc>
        <w:tc>
          <w:tcPr>
            <w:tcW w:w="144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5CA539">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码墙茜架</w:t>
            </w:r>
          </w:p>
        </w:tc>
        <w:tc>
          <w:tcPr>
            <w:tcW w:w="1414"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6449E2A">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1800*520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2B035A">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70A24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756E0F7D">
        <w:tblPrEx>
          <w:tblCellMar>
            <w:top w:w="0" w:type="dxa"/>
            <w:left w:w="108" w:type="dxa"/>
            <w:bottom w:w="0" w:type="dxa"/>
            <w:right w:w="108" w:type="dxa"/>
          </w:tblCellMar>
        </w:tblPrEx>
        <w:trPr>
          <w:trHeight w:val="501" w:hRule="atLeast"/>
        </w:trPr>
        <w:tc>
          <w:tcPr>
            <w:tcW w:w="51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6E5D4F1">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F14</w:t>
            </w:r>
          </w:p>
        </w:tc>
        <w:tc>
          <w:tcPr>
            <w:tcW w:w="1443" w:type="pct"/>
            <w:tcBorders>
              <w:top w:val="single" w:color="auto" w:sz="4" w:space="0"/>
              <w:left w:val="nil"/>
              <w:bottom w:val="single" w:color="auto" w:sz="4" w:space="0"/>
              <w:right w:val="single" w:color="auto" w:sz="4" w:space="0"/>
            </w:tcBorders>
            <w:shd w:val="clear" w:color="auto" w:fill="auto"/>
            <w:noWrap/>
            <w:vAlign w:val="center"/>
          </w:tcPr>
          <w:p w14:paraId="5224BBEA">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双门消毒柜</w:t>
            </w:r>
          </w:p>
        </w:tc>
        <w:tc>
          <w:tcPr>
            <w:tcW w:w="1414" w:type="pct"/>
            <w:gridSpan w:val="2"/>
            <w:tcBorders>
              <w:top w:val="single" w:color="auto" w:sz="4" w:space="0"/>
              <w:left w:val="nil"/>
              <w:bottom w:val="single" w:color="auto" w:sz="4" w:space="0"/>
              <w:right w:val="single" w:color="auto" w:sz="4" w:space="0"/>
            </w:tcBorders>
            <w:shd w:val="clear" w:color="auto" w:fill="auto"/>
            <w:noWrap/>
            <w:vAlign w:val="center"/>
          </w:tcPr>
          <w:p w14:paraId="03216B90">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638L</w:t>
            </w:r>
          </w:p>
        </w:tc>
        <w:tc>
          <w:tcPr>
            <w:tcW w:w="701" w:type="pct"/>
            <w:tcBorders>
              <w:top w:val="single" w:color="auto" w:sz="4" w:space="0"/>
              <w:left w:val="nil"/>
              <w:bottom w:val="single" w:color="auto" w:sz="4" w:space="0"/>
              <w:right w:val="single" w:color="auto" w:sz="4" w:space="0"/>
            </w:tcBorders>
            <w:shd w:val="clear" w:color="auto" w:fill="auto"/>
            <w:noWrap/>
            <w:vAlign w:val="center"/>
          </w:tcPr>
          <w:p w14:paraId="48766F9B">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single" w:color="auto" w:sz="4" w:space="0"/>
              <w:left w:val="nil"/>
              <w:bottom w:val="single" w:color="auto" w:sz="4" w:space="0"/>
              <w:right w:val="single" w:color="auto" w:sz="4" w:space="0"/>
            </w:tcBorders>
            <w:shd w:val="clear" w:color="auto" w:fill="auto"/>
            <w:noWrap/>
            <w:vAlign w:val="center"/>
          </w:tcPr>
          <w:p w14:paraId="21256F04">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1E3C3A91">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72E7A05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F15</w:t>
            </w:r>
          </w:p>
        </w:tc>
        <w:tc>
          <w:tcPr>
            <w:tcW w:w="1443" w:type="pct"/>
            <w:tcBorders>
              <w:top w:val="nil"/>
              <w:left w:val="nil"/>
              <w:bottom w:val="single" w:color="auto" w:sz="4" w:space="0"/>
              <w:right w:val="single" w:color="auto" w:sz="4" w:space="0"/>
            </w:tcBorders>
            <w:shd w:val="clear" w:color="auto" w:fill="auto"/>
            <w:noWrap/>
            <w:vAlign w:val="center"/>
          </w:tcPr>
          <w:p w14:paraId="14CC9E62">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四门碗碟柜</w:t>
            </w:r>
          </w:p>
        </w:tc>
        <w:tc>
          <w:tcPr>
            <w:tcW w:w="1414" w:type="pct"/>
            <w:gridSpan w:val="2"/>
            <w:tcBorders>
              <w:top w:val="nil"/>
              <w:left w:val="nil"/>
              <w:bottom w:val="single" w:color="auto" w:sz="4" w:space="0"/>
              <w:right w:val="single" w:color="auto" w:sz="4" w:space="0"/>
            </w:tcBorders>
            <w:shd w:val="clear" w:color="auto" w:fill="auto"/>
            <w:noWrap/>
            <w:vAlign w:val="center"/>
          </w:tcPr>
          <w:p w14:paraId="3030A377">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1200*500*1800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512FA30A">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4</w:t>
            </w:r>
          </w:p>
        </w:tc>
        <w:tc>
          <w:tcPr>
            <w:tcW w:w="929" w:type="pct"/>
            <w:tcBorders>
              <w:top w:val="nil"/>
              <w:left w:val="nil"/>
              <w:bottom w:val="single" w:color="auto" w:sz="4" w:space="0"/>
              <w:right w:val="single" w:color="auto" w:sz="4" w:space="0"/>
            </w:tcBorders>
            <w:shd w:val="clear" w:color="auto" w:fill="auto"/>
            <w:noWrap/>
            <w:vAlign w:val="center"/>
          </w:tcPr>
          <w:p w14:paraId="4A5ED3B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6E62315E">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3CB7E9BC">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F16</w:t>
            </w:r>
          </w:p>
        </w:tc>
        <w:tc>
          <w:tcPr>
            <w:tcW w:w="1443" w:type="pct"/>
            <w:tcBorders>
              <w:top w:val="nil"/>
              <w:left w:val="nil"/>
              <w:bottom w:val="single" w:color="auto" w:sz="4" w:space="0"/>
              <w:right w:val="single" w:color="auto" w:sz="4" w:space="0"/>
            </w:tcBorders>
            <w:shd w:val="clear" w:color="auto" w:fill="auto"/>
            <w:noWrap/>
            <w:vAlign w:val="center"/>
          </w:tcPr>
          <w:p w14:paraId="2AABF0AE">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洗地龙头</w:t>
            </w:r>
          </w:p>
        </w:tc>
        <w:tc>
          <w:tcPr>
            <w:tcW w:w="1414" w:type="pct"/>
            <w:gridSpan w:val="2"/>
            <w:tcBorders>
              <w:top w:val="nil"/>
              <w:left w:val="nil"/>
              <w:bottom w:val="single" w:color="auto" w:sz="4" w:space="0"/>
              <w:right w:val="single" w:color="auto" w:sz="4" w:space="0"/>
            </w:tcBorders>
            <w:shd w:val="clear" w:color="auto" w:fill="auto"/>
            <w:noWrap/>
            <w:vAlign w:val="center"/>
          </w:tcPr>
          <w:p w14:paraId="28339E5E">
            <w:pPr>
              <w:spacing w:line="500" w:lineRule="exact"/>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10米</w:t>
            </w:r>
          </w:p>
        </w:tc>
        <w:tc>
          <w:tcPr>
            <w:tcW w:w="701" w:type="pct"/>
            <w:tcBorders>
              <w:top w:val="nil"/>
              <w:left w:val="nil"/>
              <w:bottom w:val="single" w:color="auto" w:sz="4" w:space="0"/>
              <w:right w:val="single" w:color="auto" w:sz="4" w:space="0"/>
            </w:tcBorders>
            <w:shd w:val="clear" w:color="auto" w:fill="auto"/>
            <w:noWrap/>
            <w:vAlign w:val="center"/>
          </w:tcPr>
          <w:p w14:paraId="5EB5A3B7">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nil"/>
              <w:left w:val="nil"/>
              <w:bottom w:val="single" w:color="auto" w:sz="4" w:space="0"/>
              <w:right w:val="single" w:color="auto" w:sz="4" w:space="0"/>
            </w:tcBorders>
            <w:shd w:val="clear" w:color="auto" w:fill="auto"/>
            <w:noWrap/>
            <w:vAlign w:val="center"/>
          </w:tcPr>
          <w:p w14:paraId="47BF5E21">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个</w:t>
            </w:r>
          </w:p>
        </w:tc>
      </w:tr>
      <w:tr w14:paraId="4EF133BB">
        <w:tblPrEx>
          <w:tblCellMar>
            <w:top w:w="0" w:type="dxa"/>
            <w:left w:w="108" w:type="dxa"/>
            <w:bottom w:w="0" w:type="dxa"/>
            <w:right w:w="108" w:type="dxa"/>
          </w:tblCellMar>
        </w:tblPrEx>
        <w:trPr>
          <w:trHeight w:val="501" w:hRule="atLeast"/>
        </w:trPr>
        <w:tc>
          <w:tcPr>
            <w:tcW w:w="3368"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ABED6D6">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洗车间</w:t>
            </w:r>
          </w:p>
        </w:tc>
        <w:tc>
          <w:tcPr>
            <w:tcW w:w="701" w:type="pct"/>
            <w:tcBorders>
              <w:top w:val="nil"/>
              <w:left w:val="nil"/>
              <w:bottom w:val="single" w:color="auto" w:sz="4" w:space="0"/>
              <w:right w:val="single" w:color="auto" w:sz="4" w:space="0"/>
            </w:tcBorders>
            <w:shd w:val="clear" w:color="auto" w:fill="auto"/>
            <w:noWrap/>
            <w:vAlign w:val="center"/>
          </w:tcPr>
          <w:p w14:paraId="727B7BC1">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　</w:t>
            </w:r>
          </w:p>
        </w:tc>
        <w:tc>
          <w:tcPr>
            <w:tcW w:w="929" w:type="pct"/>
            <w:tcBorders>
              <w:top w:val="nil"/>
              <w:left w:val="nil"/>
              <w:bottom w:val="single" w:color="auto" w:sz="4" w:space="0"/>
              <w:right w:val="single" w:color="auto" w:sz="4" w:space="0"/>
            </w:tcBorders>
            <w:shd w:val="clear" w:color="auto" w:fill="auto"/>
            <w:noWrap/>
            <w:vAlign w:val="center"/>
          </w:tcPr>
          <w:p w14:paraId="4BE6A0E9">
            <w:pPr>
              <w:spacing w:line="500" w:lineRule="exact"/>
              <w:jc w:val="center"/>
              <w:rPr>
                <w:rFonts w:hint="eastAsia" w:asciiTheme="minorEastAsia" w:hAnsiTheme="minorEastAsia" w:eastAsiaTheme="minorEastAsia" w:cstheme="minorEastAsia"/>
                <w:color w:val="000000"/>
                <w:kern w:val="0"/>
                <w:sz w:val="24"/>
                <w:szCs w:val="24"/>
                <w14:ligatures w14:val="none"/>
              </w:rPr>
            </w:pPr>
          </w:p>
        </w:tc>
      </w:tr>
      <w:tr w14:paraId="46896DD3">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0124A1FF">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G01</w:t>
            </w:r>
          </w:p>
        </w:tc>
        <w:tc>
          <w:tcPr>
            <w:tcW w:w="1443" w:type="pct"/>
            <w:tcBorders>
              <w:top w:val="nil"/>
              <w:left w:val="nil"/>
              <w:bottom w:val="single" w:color="auto" w:sz="4" w:space="0"/>
              <w:right w:val="single" w:color="auto" w:sz="4" w:space="0"/>
            </w:tcBorders>
            <w:shd w:val="clear" w:color="auto" w:fill="auto"/>
            <w:noWrap/>
            <w:vAlign w:val="center"/>
          </w:tcPr>
          <w:p w14:paraId="4D1EDA0E">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保温送餐车</w:t>
            </w:r>
          </w:p>
        </w:tc>
        <w:tc>
          <w:tcPr>
            <w:tcW w:w="1414" w:type="pct"/>
            <w:gridSpan w:val="2"/>
            <w:tcBorders>
              <w:top w:val="nil"/>
              <w:left w:val="nil"/>
              <w:bottom w:val="single" w:color="auto" w:sz="4" w:space="0"/>
              <w:right w:val="single" w:color="auto" w:sz="4" w:space="0"/>
            </w:tcBorders>
            <w:shd w:val="clear" w:color="auto" w:fill="auto"/>
            <w:noWrap/>
            <w:vAlign w:val="center"/>
          </w:tcPr>
          <w:p w14:paraId="08FCEFFE">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1200*500*800</w:t>
            </w:r>
          </w:p>
        </w:tc>
        <w:tc>
          <w:tcPr>
            <w:tcW w:w="701" w:type="pct"/>
            <w:tcBorders>
              <w:top w:val="nil"/>
              <w:left w:val="nil"/>
              <w:bottom w:val="single" w:color="auto" w:sz="4" w:space="0"/>
              <w:right w:val="single" w:color="auto" w:sz="4" w:space="0"/>
            </w:tcBorders>
            <w:shd w:val="clear" w:color="auto" w:fill="auto"/>
            <w:noWrap/>
            <w:vAlign w:val="center"/>
          </w:tcPr>
          <w:p w14:paraId="34620374">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3</w:t>
            </w:r>
          </w:p>
        </w:tc>
        <w:tc>
          <w:tcPr>
            <w:tcW w:w="929" w:type="pct"/>
            <w:tcBorders>
              <w:top w:val="nil"/>
              <w:left w:val="nil"/>
              <w:bottom w:val="single" w:color="auto" w:sz="4" w:space="0"/>
              <w:right w:val="single" w:color="auto" w:sz="4" w:space="0"/>
            </w:tcBorders>
            <w:shd w:val="clear" w:color="auto" w:fill="auto"/>
            <w:noWrap/>
            <w:vAlign w:val="center"/>
          </w:tcPr>
          <w:p w14:paraId="3122E5F1">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台</w:t>
            </w:r>
          </w:p>
        </w:tc>
      </w:tr>
      <w:tr w14:paraId="39F965A6">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78FA084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G02</w:t>
            </w:r>
          </w:p>
        </w:tc>
        <w:tc>
          <w:tcPr>
            <w:tcW w:w="1443" w:type="pct"/>
            <w:tcBorders>
              <w:top w:val="nil"/>
              <w:left w:val="nil"/>
              <w:bottom w:val="single" w:color="auto" w:sz="4" w:space="0"/>
              <w:right w:val="single" w:color="auto" w:sz="4" w:space="0"/>
            </w:tcBorders>
            <w:shd w:val="clear" w:color="auto" w:fill="auto"/>
            <w:noWrap/>
            <w:vAlign w:val="center"/>
          </w:tcPr>
          <w:p w14:paraId="2925BE05">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洗地龙头</w:t>
            </w:r>
          </w:p>
        </w:tc>
        <w:tc>
          <w:tcPr>
            <w:tcW w:w="1414" w:type="pct"/>
            <w:gridSpan w:val="2"/>
            <w:tcBorders>
              <w:top w:val="nil"/>
              <w:left w:val="nil"/>
              <w:bottom w:val="single" w:color="auto" w:sz="4" w:space="0"/>
              <w:right w:val="single" w:color="auto" w:sz="4" w:space="0"/>
            </w:tcBorders>
            <w:shd w:val="clear" w:color="auto" w:fill="auto"/>
            <w:noWrap/>
            <w:vAlign w:val="center"/>
          </w:tcPr>
          <w:p w14:paraId="2F542332">
            <w:pPr>
              <w:spacing w:line="500" w:lineRule="exact"/>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10米</w:t>
            </w:r>
          </w:p>
        </w:tc>
        <w:tc>
          <w:tcPr>
            <w:tcW w:w="701" w:type="pct"/>
            <w:tcBorders>
              <w:top w:val="nil"/>
              <w:left w:val="nil"/>
              <w:bottom w:val="single" w:color="auto" w:sz="4" w:space="0"/>
              <w:right w:val="single" w:color="auto" w:sz="4" w:space="0"/>
            </w:tcBorders>
            <w:shd w:val="clear" w:color="auto" w:fill="auto"/>
            <w:noWrap/>
            <w:vAlign w:val="center"/>
          </w:tcPr>
          <w:p w14:paraId="1144FB67">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nil"/>
              <w:left w:val="nil"/>
              <w:bottom w:val="single" w:color="auto" w:sz="4" w:space="0"/>
              <w:right w:val="single" w:color="auto" w:sz="4" w:space="0"/>
            </w:tcBorders>
            <w:shd w:val="clear" w:color="auto" w:fill="auto"/>
            <w:noWrap/>
            <w:vAlign w:val="center"/>
          </w:tcPr>
          <w:p w14:paraId="6A86E267">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个</w:t>
            </w:r>
          </w:p>
        </w:tc>
      </w:tr>
      <w:tr w14:paraId="51AC78A9">
        <w:tblPrEx>
          <w:tblCellMar>
            <w:top w:w="0" w:type="dxa"/>
            <w:left w:w="108" w:type="dxa"/>
            <w:bottom w:w="0" w:type="dxa"/>
            <w:right w:w="108" w:type="dxa"/>
          </w:tblCellMar>
        </w:tblPrEx>
        <w:trPr>
          <w:trHeight w:val="501" w:hRule="atLeast"/>
        </w:trPr>
        <w:tc>
          <w:tcPr>
            <w:tcW w:w="3368"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A40985A">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备餐区</w:t>
            </w:r>
          </w:p>
        </w:tc>
        <w:tc>
          <w:tcPr>
            <w:tcW w:w="701" w:type="pct"/>
            <w:tcBorders>
              <w:top w:val="nil"/>
              <w:left w:val="nil"/>
              <w:bottom w:val="single" w:color="auto" w:sz="4" w:space="0"/>
              <w:right w:val="single" w:color="auto" w:sz="4" w:space="0"/>
            </w:tcBorders>
            <w:shd w:val="clear" w:color="auto" w:fill="auto"/>
            <w:noWrap/>
            <w:vAlign w:val="center"/>
          </w:tcPr>
          <w:p w14:paraId="1E7DB6C5">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　</w:t>
            </w:r>
          </w:p>
        </w:tc>
        <w:tc>
          <w:tcPr>
            <w:tcW w:w="929" w:type="pct"/>
            <w:tcBorders>
              <w:top w:val="nil"/>
              <w:left w:val="nil"/>
              <w:bottom w:val="single" w:color="auto" w:sz="4" w:space="0"/>
              <w:right w:val="single" w:color="auto" w:sz="4" w:space="0"/>
            </w:tcBorders>
            <w:shd w:val="clear" w:color="auto" w:fill="auto"/>
            <w:noWrap/>
            <w:vAlign w:val="center"/>
          </w:tcPr>
          <w:p w14:paraId="73A2787B">
            <w:pPr>
              <w:spacing w:line="500" w:lineRule="exact"/>
              <w:jc w:val="center"/>
              <w:rPr>
                <w:rFonts w:hint="eastAsia" w:asciiTheme="minorEastAsia" w:hAnsiTheme="minorEastAsia" w:eastAsiaTheme="minorEastAsia" w:cstheme="minorEastAsia"/>
                <w:color w:val="000000"/>
                <w:kern w:val="0"/>
                <w:sz w:val="24"/>
                <w:szCs w:val="24"/>
                <w14:ligatures w14:val="none"/>
              </w:rPr>
            </w:pPr>
          </w:p>
        </w:tc>
      </w:tr>
      <w:tr w14:paraId="4DA32578">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370CD60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H01</w:t>
            </w:r>
          </w:p>
        </w:tc>
        <w:tc>
          <w:tcPr>
            <w:tcW w:w="1443" w:type="pct"/>
            <w:tcBorders>
              <w:top w:val="nil"/>
              <w:left w:val="nil"/>
              <w:bottom w:val="single" w:color="auto" w:sz="4" w:space="0"/>
              <w:right w:val="single" w:color="auto" w:sz="4" w:space="0"/>
            </w:tcBorders>
            <w:shd w:val="clear" w:color="auto" w:fill="auto"/>
            <w:noWrap/>
            <w:vAlign w:val="center"/>
          </w:tcPr>
          <w:p w14:paraId="520E48CA">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双通备餐柜</w:t>
            </w:r>
          </w:p>
        </w:tc>
        <w:tc>
          <w:tcPr>
            <w:tcW w:w="1414" w:type="pct"/>
            <w:gridSpan w:val="2"/>
            <w:tcBorders>
              <w:top w:val="nil"/>
              <w:left w:val="nil"/>
              <w:bottom w:val="single" w:color="auto" w:sz="4" w:space="0"/>
              <w:right w:val="single" w:color="auto" w:sz="4" w:space="0"/>
            </w:tcBorders>
            <w:shd w:val="clear" w:color="auto" w:fill="auto"/>
            <w:noWrap/>
            <w:vAlign w:val="center"/>
          </w:tcPr>
          <w:p w14:paraId="1C947A0E">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1800*800*800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079F1A4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nil"/>
              <w:left w:val="nil"/>
              <w:bottom w:val="single" w:color="auto" w:sz="4" w:space="0"/>
              <w:right w:val="single" w:color="auto" w:sz="4" w:space="0"/>
            </w:tcBorders>
            <w:shd w:val="clear" w:color="auto" w:fill="auto"/>
            <w:noWrap/>
            <w:vAlign w:val="center"/>
          </w:tcPr>
          <w:p w14:paraId="1B86F75F">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62561509">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188DE61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H02</w:t>
            </w:r>
          </w:p>
        </w:tc>
        <w:tc>
          <w:tcPr>
            <w:tcW w:w="1443" w:type="pct"/>
            <w:tcBorders>
              <w:top w:val="nil"/>
              <w:left w:val="nil"/>
              <w:bottom w:val="single" w:color="auto" w:sz="4" w:space="0"/>
              <w:right w:val="single" w:color="auto" w:sz="4" w:space="0"/>
            </w:tcBorders>
            <w:shd w:val="clear" w:color="auto" w:fill="auto"/>
            <w:noWrap/>
            <w:vAlign w:val="center"/>
          </w:tcPr>
          <w:p w14:paraId="4376AD53">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挂墙吊柜</w:t>
            </w:r>
          </w:p>
        </w:tc>
        <w:tc>
          <w:tcPr>
            <w:tcW w:w="1414" w:type="pct"/>
            <w:gridSpan w:val="2"/>
            <w:tcBorders>
              <w:top w:val="nil"/>
              <w:left w:val="nil"/>
              <w:bottom w:val="single" w:color="auto" w:sz="4" w:space="0"/>
              <w:right w:val="single" w:color="auto" w:sz="4" w:space="0"/>
            </w:tcBorders>
            <w:shd w:val="clear" w:color="auto" w:fill="auto"/>
            <w:noWrap/>
            <w:vAlign w:val="center"/>
          </w:tcPr>
          <w:p w14:paraId="344AB5C3">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1800*350*600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5576C29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nil"/>
              <w:left w:val="nil"/>
              <w:bottom w:val="single" w:color="auto" w:sz="4" w:space="0"/>
              <w:right w:val="single" w:color="auto" w:sz="4" w:space="0"/>
            </w:tcBorders>
            <w:shd w:val="clear" w:color="auto" w:fill="auto"/>
            <w:noWrap/>
            <w:vAlign w:val="center"/>
          </w:tcPr>
          <w:p w14:paraId="5AB9B8A8">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1003FFCA">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7B832590">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H03</w:t>
            </w:r>
          </w:p>
        </w:tc>
        <w:tc>
          <w:tcPr>
            <w:tcW w:w="1443" w:type="pct"/>
            <w:tcBorders>
              <w:top w:val="nil"/>
              <w:left w:val="nil"/>
              <w:bottom w:val="single" w:color="auto" w:sz="4" w:space="0"/>
              <w:right w:val="single" w:color="auto" w:sz="4" w:space="0"/>
            </w:tcBorders>
            <w:shd w:val="clear" w:color="auto" w:fill="auto"/>
            <w:noWrap/>
            <w:vAlign w:val="center"/>
          </w:tcPr>
          <w:p w14:paraId="451CD60F">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茶叶柜</w:t>
            </w:r>
          </w:p>
        </w:tc>
        <w:tc>
          <w:tcPr>
            <w:tcW w:w="1414" w:type="pct"/>
            <w:gridSpan w:val="2"/>
            <w:tcBorders>
              <w:top w:val="nil"/>
              <w:left w:val="nil"/>
              <w:bottom w:val="single" w:color="auto" w:sz="4" w:space="0"/>
              <w:right w:val="single" w:color="auto" w:sz="4" w:space="0"/>
            </w:tcBorders>
            <w:shd w:val="clear" w:color="auto" w:fill="auto"/>
            <w:noWrap/>
            <w:vAlign w:val="center"/>
          </w:tcPr>
          <w:p w14:paraId="3773D8E6">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1800*800*1800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noWrap/>
            <w:vAlign w:val="center"/>
          </w:tcPr>
          <w:p w14:paraId="55631AE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5C7EBE4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6A306DC3">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5872FCF7">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H04</w:t>
            </w:r>
          </w:p>
        </w:tc>
        <w:tc>
          <w:tcPr>
            <w:tcW w:w="1443" w:type="pct"/>
            <w:tcBorders>
              <w:top w:val="nil"/>
              <w:left w:val="nil"/>
              <w:bottom w:val="single" w:color="auto" w:sz="4" w:space="0"/>
              <w:right w:val="single" w:color="auto" w:sz="4" w:space="0"/>
            </w:tcBorders>
            <w:shd w:val="clear" w:color="auto" w:fill="auto"/>
            <w:noWrap/>
            <w:vAlign w:val="center"/>
          </w:tcPr>
          <w:p w14:paraId="12BBEFBA">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开水器</w:t>
            </w:r>
          </w:p>
        </w:tc>
        <w:tc>
          <w:tcPr>
            <w:tcW w:w="1414" w:type="pct"/>
            <w:gridSpan w:val="2"/>
            <w:tcBorders>
              <w:top w:val="nil"/>
              <w:left w:val="nil"/>
              <w:bottom w:val="single" w:color="auto" w:sz="4" w:space="0"/>
              <w:right w:val="single" w:color="auto" w:sz="4" w:space="0"/>
            </w:tcBorders>
            <w:shd w:val="clear" w:color="auto" w:fill="auto"/>
            <w:noWrap/>
            <w:vAlign w:val="center"/>
          </w:tcPr>
          <w:p w14:paraId="1748FCC2">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9KW</w:t>
            </w:r>
          </w:p>
        </w:tc>
        <w:tc>
          <w:tcPr>
            <w:tcW w:w="701" w:type="pct"/>
            <w:tcBorders>
              <w:top w:val="nil"/>
              <w:left w:val="nil"/>
              <w:bottom w:val="single" w:color="auto" w:sz="4" w:space="0"/>
              <w:right w:val="single" w:color="auto" w:sz="4" w:space="0"/>
            </w:tcBorders>
            <w:shd w:val="clear" w:color="auto" w:fill="auto"/>
            <w:noWrap/>
            <w:vAlign w:val="center"/>
          </w:tcPr>
          <w:p w14:paraId="0ABFE271">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0C467B69">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161E073E">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noWrap/>
            <w:vAlign w:val="center"/>
          </w:tcPr>
          <w:p w14:paraId="605E13F0">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H04-1</w:t>
            </w:r>
          </w:p>
        </w:tc>
        <w:tc>
          <w:tcPr>
            <w:tcW w:w="1443" w:type="pct"/>
            <w:tcBorders>
              <w:top w:val="nil"/>
              <w:left w:val="nil"/>
              <w:bottom w:val="single" w:color="auto" w:sz="4" w:space="0"/>
              <w:right w:val="single" w:color="auto" w:sz="4" w:space="0"/>
            </w:tcBorders>
            <w:shd w:val="clear" w:color="auto" w:fill="auto"/>
            <w:vAlign w:val="center"/>
          </w:tcPr>
          <w:p w14:paraId="6537DC22">
            <w:pPr>
              <w:spacing w:line="500" w:lineRule="exact"/>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过滤器</w:t>
            </w:r>
          </w:p>
        </w:tc>
        <w:tc>
          <w:tcPr>
            <w:tcW w:w="1414" w:type="pct"/>
            <w:gridSpan w:val="2"/>
            <w:tcBorders>
              <w:top w:val="nil"/>
              <w:left w:val="nil"/>
              <w:bottom w:val="single" w:color="auto" w:sz="4" w:space="0"/>
              <w:right w:val="single" w:color="auto" w:sz="4" w:space="0"/>
            </w:tcBorders>
            <w:shd w:val="clear" w:color="auto" w:fill="auto"/>
            <w:vAlign w:val="center"/>
          </w:tcPr>
          <w:p w14:paraId="0B47B7DD">
            <w:pPr>
              <w:spacing w:line="500" w:lineRule="exact"/>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i2000</w:t>
            </w:r>
          </w:p>
        </w:tc>
        <w:tc>
          <w:tcPr>
            <w:tcW w:w="701" w:type="pct"/>
            <w:tcBorders>
              <w:top w:val="nil"/>
              <w:left w:val="nil"/>
              <w:bottom w:val="single" w:color="auto" w:sz="4" w:space="0"/>
              <w:right w:val="single" w:color="auto" w:sz="4" w:space="0"/>
            </w:tcBorders>
            <w:shd w:val="clear" w:color="auto" w:fill="auto"/>
            <w:noWrap/>
            <w:vAlign w:val="center"/>
          </w:tcPr>
          <w:p w14:paraId="2647075E">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noWrap/>
            <w:vAlign w:val="center"/>
          </w:tcPr>
          <w:p w14:paraId="5250E541">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57785C2B">
        <w:tblPrEx>
          <w:tblCellMar>
            <w:top w:w="0" w:type="dxa"/>
            <w:left w:w="108" w:type="dxa"/>
            <w:bottom w:w="0" w:type="dxa"/>
            <w:right w:w="108" w:type="dxa"/>
          </w:tblCellMar>
        </w:tblPrEx>
        <w:trPr>
          <w:trHeight w:val="501" w:hRule="atLeast"/>
        </w:trPr>
        <w:tc>
          <w:tcPr>
            <w:tcW w:w="3368"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1C10D9F">
            <w:pPr>
              <w:spacing w:line="500" w:lineRule="exact"/>
              <w:rPr>
                <w:rFonts w:hint="eastAsia" w:asciiTheme="minorEastAsia" w:hAnsiTheme="minorEastAsia" w:eastAsiaTheme="minorEastAsia" w:cstheme="minorEastAsia"/>
                <w:b/>
                <w:bCs/>
                <w:kern w:val="0"/>
                <w:sz w:val="24"/>
                <w:szCs w:val="24"/>
                <w14:ligatures w14:val="none"/>
              </w:rPr>
            </w:pPr>
            <w:r>
              <w:rPr>
                <w:rFonts w:hint="eastAsia" w:asciiTheme="minorEastAsia" w:hAnsiTheme="minorEastAsia" w:eastAsiaTheme="minorEastAsia" w:cstheme="minorEastAsia"/>
                <w:b/>
                <w:bCs/>
                <w:kern w:val="0"/>
                <w:sz w:val="24"/>
                <w:szCs w:val="24"/>
                <w14:ligatures w14:val="none"/>
              </w:rPr>
              <w:t>二层设备：</w:t>
            </w:r>
          </w:p>
        </w:tc>
        <w:tc>
          <w:tcPr>
            <w:tcW w:w="701" w:type="pct"/>
            <w:tcBorders>
              <w:top w:val="nil"/>
              <w:left w:val="nil"/>
              <w:bottom w:val="single" w:color="auto" w:sz="4" w:space="0"/>
              <w:right w:val="single" w:color="auto" w:sz="4" w:space="0"/>
            </w:tcBorders>
            <w:shd w:val="clear" w:color="auto" w:fill="auto"/>
            <w:noWrap/>
            <w:vAlign w:val="center"/>
          </w:tcPr>
          <w:p w14:paraId="2053C1EC">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　</w:t>
            </w:r>
          </w:p>
        </w:tc>
        <w:tc>
          <w:tcPr>
            <w:tcW w:w="929" w:type="pct"/>
            <w:tcBorders>
              <w:top w:val="nil"/>
              <w:left w:val="nil"/>
              <w:bottom w:val="single" w:color="auto" w:sz="4" w:space="0"/>
              <w:right w:val="single" w:color="auto" w:sz="4" w:space="0"/>
            </w:tcBorders>
            <w:shd w:val="clear" w:color="auto" w:fill="auto"/>
            <w:noWrap/>
            <w:vAlign w:val="center"/>
          </w:tcPr>
          <w:p w14:paraId="0E1CC03E">
            <w:pPr>
              <w:spacing w:line="500" w:lineRule="exact"/>
              <w:jc w:val="center"/>
              <w:rPr>
                <w:rFonts w:hint="eastAsia" w:asciiTheme="minorEastAsia" w:hAnsiTheme="minorEastAsia" w:eastAsiaTheme="minorEastAsia" w:cstheme="minorEastAsia"/>
                <w:color w:val="000000"/>
                <w:kern w:val="0"/>
                <w:sz w:val="24"/>
                <w:szCs w:val="24"/>
                <w14:ligatures w14:val="none"/>
              </w:rPr>
            </w:pPr>
          </w:p>
        </w:tc>
      </w:tr>
      <w:tr w14:paraId="76DF3BBE">
        <w:tblPrEx>
          <w:tblCellMar>
            <w:top w:w="0" w:type="dxa"/>
            <w:left w:w="108" w:type="dxa"/>
            <w:bottom w:w="0" w:type="dxa"/>
            <w:right w:w="108" w:type="dxa"/>
          </w:tblCellMar>
        </w:tblPrEx>
        <w:trPr>
          <w:trHeight w:val="501" w:hRule="atLeast"/>
        </w:trPr>
        <w:tc>
          <w:tcPr>
            <w:tcW w:w="3368"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312BBA4">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预进间</w:t>
            </w:r>
          </w:p>
        </w:tc>
        <w:tc>
          <w:tcPr>
            <w:tcW w:w="701" w:type="pct"/>
            <w:tcBorders>
              <w:top w:val="nil"/>
              <w:left w:val="nil"/>
              <w:bottom w:val="single" w:color="auto" w:sz="4" w:space="0"/>
              <w:right w:val="single" w:color="auto" w:sz="4" w:space="0"/>
            </w:tcBorders>
            <w:shd w:val="clear" w:color="auto" w:fill="auto"/>
            <w:vAlign w:val="center"/>
          </w:tcPr>
          <w:p w14:paraId="7F56CDEA">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　</w:t>
            </w:r>
          </w:p>
        </w:tc>
        <w:tc>
          <w:tcPr>
            <w:tcW w:w="929" w:type="pct"/>
            <w:tcBorders>
              <w:top w:val="nil"/>
              <w:left w:val="nil"/>
              <w:bottom w:val="single" w:color="auto" w:sz="4" w:space="0"/>
              <w:right w:val="single" w:color="auto" w:sz="4" w:space="0"/>
            </w:tcBorders>
            <w:shd w:val="clear" w:color="auto" w:fill="auto"/>
            <w:vAlign w:val="center"/>
          </w:tcPr>
          <w:p w14:paraId="19BD9830">
            <w:pPr>
              <w:spacing w:line="500" w:lineRule="exact"/>
              <w:jc w:val="center"/>
              <w:rPr>
                <w:rFonts w:hint="eastAsia" w:asciiTheme="minorEastAsia" w:hAnsiTheme="minorEastAsia" w:eastAsiaTheme="minorEastAsia" w:cstheme="minorEastAsia"/>
                <w:color w:val="000000"/>
                <w:kern w:val="0"/>
                <w:sz w:val="24"/>
                <w:szCs w:val="24"/>
                <w14:ligatures w14:val="none"/>
              </w:rPr>
            </w:pPr>
          </w:p>
        </w:tc>
      </w:tr>
      <w:tr w14:paraId="1831C748">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38AA06CC">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A01</w:t>
            </w:r>
          </w:p>
        </w:tc>
        <w:tc>
          <w:tcPr>
            <w:tcW w:w="1443" w:type="pct"/>
            <w:tcBorders>
              <w:top w:val="nil"/>
              <w:left w:val="nil"/>
              <w:bottom w:val="single" w:color="auto" w:sz="4" w:space="0"/>
              <w:right w:val="single" w:color="auto" w:sz="4" w:space="0"/>
            </w:tcBorders>
            <w:shd w:val="clear" w:color="auto" w:fill="auto"/>
            <w:noWrap/>
            <w:vAlign w:val="center"/>
          </w:tcPr>
          <w:p w14:paraId="458F4084">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挂墙式洗手星盆</w:t>
            </w:r>
          </w:p>
        </w:tc>
        <w:tc>
          <w:tcPr>
            <w:tcW w:w="1414" w:type="pct"/>
            <w:gridSpan w:val="2"/>
            <w:tcBorders>
              <w:top w:val="nil"/>
              <w:left w:val="nil"/>
              <w:bottom w:val="single" w:color="auto" w:sz="4" w:space="0"/>
              <w:right w:val="single" w:color="auto" w:sz="4" w:space="0"/>
            </w:tcBorders>
            <w:shd w:val="clear" w:color="auto" w:fill="auto"/>
            <w:vAlign w:val="center"/>
          </w:tcPr>
          <w:p w14:paraId="54CD882F">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500*400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vAlign w:val="center"/>
          </w:tcPr>
          <w:p w14:paraId="2C989D47">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nil"/>
              <w:left w:val="nil"/>
              <w:bottom w:val="single" w:color="auto" w:sz="4" w:space="0"/>
              <w:right w:val="single" w:color="auto" w:sz="4" w:space="0"/>
            </w:tcBorders>
            <w:shd w:val="clear" w:color="auto" w:fill="auto"/>
            <w:vAlign w:val="center"/>
          </w:tcPr>
          <w:p w14:paraId="4BB5A5F3">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个</w:t>
            </w:r>
          </w:p>
        </w:tc>
      </w:tr>
      <w:tr w14:paraId="599E8531">
        <w:tblPrEx>
          <w:tblCellMar>
            <w:top w:w="0" w:type="dxa"/>
            <w:left w:w="108" w:type="dxa"/>
            <w:bottom w:w="0" w:type="dxa"/>
            <w:right w:w="108" w:type="dxa"/>
          </w:tblCellMar>
        </w:tblPrEx>
        <w:trPr>
          <w:trHeight w:val="501" w:hRule="atLeast"/>
        </w:trPr>
        <w:tc>
          <w:tcPr>
            <w:tcW w:w="3368"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CE548E2">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售卖间</w:t>
            </w:r>
          </w:p>
        </w:tc>
        <w:tc>
          <w:tcPr>
            <w:tcW w:w="701" w:type="pct"/>
            <w:tcBorders>
              <w:top w:val="nil"/>
              <w:left w:val="nil"/>
              <w:bottom w:val="single" w:color="auto" w:sz="4" w:space="0"/>
              <w:right w:val="single" w:color="auto" w:sz="4" w:space="0"/>
            </w:tcBorders>
            <w:shd w:val="clear" w:color="auto" w:fill="auto"/>
            <w:vAlign w:val="center"/>
          </w:tcPr>
          <w:p w14:paraId="1B341322">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　</w:t>
            </w:r>
          </w:p>
        </w:tc>
        <w:tc>
          <w:tcPr>
            <w:tcW w:w="929" w:type="pct"/>
            <w:tcBorders>
              <w:top w:val="nil"/>
              <w:left w:val="nil"/>
              <w:bottom w:val="single" w:color="auto" w:sz="4" w:space="0"/>
              <w:right w:val="single" w:color="auto" w:sz="4" w:space="0"/>
            </w:tcBorders>
            <w:shd w:val="clear" w:color="auto" w:fill="auto"/>
            <w:vAlign w:val="center"/>
          </w:tcPr>
          <w:p w14:paraId="3B3448D5">
            <w:pPr>
              <w:spacing w:line="500" w:lineRule="exact"/>
              <w:jc w:val="center"/>
              <w:rPr>
                <w:rFonts w:hint="eastAsia" w:asciiTheme="minorEastAsia" w:hAnsiTheme="minorEastAsia" w:eastAsiaTheme="minorEastAsia" w:cstheme="minorEastAsia"/>
                <w:color w:val="000000"/>
                <w:kern w:val="0"/>
                <w:sz w:val="24"/>
                <w:szCs w:val="24"/>
                <w14:ligatures w14:val="none"/>
              </w:rPr>
            </w:pPr>
          </w:p>
        </w:tc>
      </w:tr>
      <w:tr w14:paraId="10A242EE">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44E9393A">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B01</w:t>
            </w:r>
          </w:p>
        </w:tc>
        <w:tc>
          <w:tcPr>
            <w:tcW w:w="1443" w:type="pct"/>
            <w:tcBorders>
              <w:top w:val="nil"/>
              <w:left w:val="nil"/>
              <w:bottom w:val="single" w:color="auto" w:sz="4" w:space="0"/>
              <w:right w:val="single" w:color="auto" w:sz="4" w:space="0"/>
            </w:tcBorders>
            <w:shd w:val="clear" w:color="auto" w:fill="auto"/>
            <w:vAlign w:val="center"/>
          </w:tcPr>
          <w:p w14:paraId="0CEAAFEC">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四格保温售卖台</w:t>
            </w:r>
          </w:p>
        </w:tc>
        <w:tc>
          <w:tcPr>
            <w:tcW w:w="1414" w:type="pct"/>
            <w:gridSpan w:val="2"/>
            <w:tcBorders>
              <w:top w:val="nil"/>
              <w:left w:val="nil"/>
              <w:bottom w:val="single" w:color="auto" w:sz="4" w:space="0"/>
              <w:right w:val="single" w:color="auto" w:sz="4" w:space="0"/>
            </w:tcBorders>
            <w:shd w:val="clear" w:color="auto" w:fill="auto"/>
            <w:noWrap/>
            <w:vAlign w:val="center"/>
          </w:tcPr>
          <w:p w14:paraId="7145D9CF">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1500*700*800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vAlign w:val="center"/>
          </w:tcPr>
          <w:p w14:paraId="7F838E3C">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5</w:t>
            </w:r>
          </w:p>
        </w:tc>
        <w:tc>
          <w:tcPr>
            <w:tcW w:w="929" w:type="pct"/>
            <w:tcBorders>
              <w:top w:val="nil"/>
              <w:left w:val="nil"/>
              <w:bottom w:val="single" w:color="auto" w:sz="4" w:space="0"/>
              <w:right w:val="single" w:color="auto" w:sz="4" w:space="0"/>
            </w:tcBorders>
            <w:shd w:val="clear" w:color="auto" w:fill="auto"/>
            <w:vAlign w:val="center"/>
          </w:tcPr>
          <w:p w14:paraId="000F8BB9">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张</w:t>
            </w:r>
          </w:p>
        </w:tc>
      </w:tr>
      <w:tr w14:paraId="1B1F89FD">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69820DE7">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B02</w:t>
            </w:r>
          </w:p>
        </w:tc>
        <w:tc>
          <w:tcPr>
            <w:tcW w:w="1443" w:type="pct"/>
            <w:tcBorders>
              <w:top w:val="nil"/>
              <w:left w:val="nil"/>
              <w:bottom w:val="single" w:color="auto" w:sz="4" w:space="0"/>
              <w:right w:val="single" w:color="auto" w:sz="4" w:space="0"/>
            </w:tcBorders>
            <w:shd w:val="clear" w:color="auto" w:fill="auto"/>
            <w:vAlign w:val="center"/>
          </w:tcPr>
          <w:p w14:paraId="29D17249">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双层备餐工作台</w:t>
            </w:r>
          </w:p>
        </w:tc>
        <w:tc>
          <w:tcPr>
            <w:tcW w:w="1414" w:type="pct"/>
            <w:gridSpan w:val="2"/>
            <w:tcBorders>
              <w:top w:val="nil"/>
              <w:left w:val="nil"/>
              <w:bottom w:val="single" w:color="auto" w:sz="4" w:space="0"/>
              <w:right w:val="single" w:color="auto" w:sz="4" w:space="0"/>
            </w:tcBorders>
            <w:shd w:val="clear" w:color="auto" w:fill="auto"/>
            <w:noWrap/>
            <w:vAlign w:val="center"/>
          </w:tcPr>
          <w:p w14:paraId="58B19E8D">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1500*700*800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vAlign w:val="center"/>
          </w:tcPr>
          <w:p w14:paraId="416923B1">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4</w:t>
            </w:r>
          </w:p>
        </w:tc>
        <w:tc>
          <w:tcPr>
            <w:tcW w:w="929" w:type="pct"/>
            <w:tcBorders>
              <w:top w:val="nil"/>
              <w:left w:val="nil"/>
              <w:bottom w:val="single" w:color="auto" w:sz="4" w:space="0"/>
              <w:right w:val="single" w:color="auto" w:sz="4" w:space="0"/>
            </w:tcBorders>
            <w:shd w:val="clear" w:color="auto" w:fill="auto"/>
            <w:vAlign w:val="center"/>
          </w:tcPr>
          <w:p w14:paraId="148345BE">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张</w:t>
            </w:r>
          </w:p>
        </w:tc>
      </w:tr>
      <w:tr w14:paraId="2A27CD6C">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2871D217">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B03</w:t>
            </w:r>
          </w:p>
        </w:tc>
        <w:tc>
          <w:tcPr>
            <w:tcW w:w="1443" w:type="pct"/>
            <w:tcBorders>
              <w:top w:val="nil"/>
              <w:left w:val="nil"/>
              <w:bottom w:val="single" w:color="auto" w:sz="4" w:space="0"/>
              <w:right w:val="single" w:color="auto" w:sz="4" w:space="0"/>
            </w:tcBorders>
            <w:shd w:val="clear" w:color="auto" w:fill="auto"/>
            <w:vAlign w:val="center"/>
          </w:tcPr>
          <w:p w14:paraId="31976C99">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双层备餐工作台</w:t>
            </w:r>
          </w:p>
        </w:tc>
        <w:tc>
          <w:tcPr>
            <w:tcW w:w="1414" w:type="pct"/>
            <w:gridSpan w:val="2"/>
            <w:tcBorders>
              <w:top w:val="nil"/>
              <w:left w:val="nil"/>
              <w:bottom w:val="single" w:color="auto" w:sz="4" w:space="0"/>
              <w:right w:val="single" w:color="auto" w:sz="4" w:space="0"/>
            </w:tcBorders>
            <w:shd w:val="clear" w:color="auto" w:fill="auto"/>
            <w:noWrap/>
            <w:vAlign w:val="center"/>
          </w:tcPr>
          <w:p w14:paraId="2A49A23F">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1300*700*800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vAlign w:val="center"/>
          </w:tcPr>
          <w:p w14:paraId="74C88132">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vAlign w:val="center"/>
          </w:tcPr>
          <w:p w14:paraId="5D9B82F8">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张</w:t>
            </w:r>
          </w:p>
        </w:tc>
      </w:tr>
      <w:tr w14:paraId="6F395DFB">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03DEE4E3">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B04</w:t>
            </w:r>
          </w:p>
        </w:tc>
        <w:tc>
          <w:tcPr>
            <w:tcW w:w="1443" w:type="pct"/>
            <w:tcBorders>
              <w:top w:val="nil"/>
              <w:left w:val="nil"/>
              <w:bottom w:val="single" w:color="auto" w:sz="4" w:space="0"/>
              <w:right w:val="single" w:color="auto" w:sz="4" w:space="0"/>
            </w:tcBorders>
            <w:shd w:val="clear" w:color="auto" w:fill="auto"/>
            <w:vAlign w:val="center"/>
          </w:tcPr>
          <w:p w14:paraId="084FA32B">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四门碗碟柜</w:t>
            </w:r>
          </w:p>
        </w:tc>
        <w:tc>
          <w:tcPr>
            <w:tcW w:w="1414" w:type="pct"/>
            <w:gridSpan w:val="2"/>
            <w:tcBorders>
              <w:top w:val="nil"/>
              <w:left w:val="nil"/>
              <w:bottom w:val="single" w:color="auto" w:sz="4" w:space="0"/>
              <w:right w:val="single" w:color="auto" w:sz="4" w:space="0"/>
            </w:tcBorders>
            <w:shd w:val="clear" w:color="auto" w:fill="auto"/>
            <w:noWrap/>
            <w:vAlign w:val="center"/>
          </w:tcPr>
          <w:p w14:paraId="52558D26">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1200*500*1800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vAlign w:val="center"/>
          </w:tcPr>
          <w:p w14:paraId="3A2043C8">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4</w:t>
            </w:r>
          </w:p>
        </w:tc>
        <w:tc>
          <w:tcPr>
            <w:tcW w:w="929" w:type="pct"/>
            <w:tcBorders>
              <w:top w:val="nil"/>
              <w:left w:val="nil"/>
              <w:bottom w:val="single" w:color="auto" w:sz="4" w:space="0"/>
              <w:right w:val="single" w:color="auto" w:sz="4" w:space="0"/>
            </w:tcBorders>
            <w:shd w:val="clear" w:color="auto" w:fill="auto"/>
            <w:vAlign w:val="center"/>
          </w:tcPr>
          <w:p w14:paraId="18B6AF3A">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3E1795DC">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58441B71">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B05</w:t>
            </w:r>
          </w:p>
        </w:tc>
        <w:tc>
          <w:tcPr>
            <w:tcW w:w="1443" w:type="pct"/>
            <w:tcBorders>
              <w:top w:val="nil"/>
              <w:left w:val="nil"/>
              <w:bottom w:val="single" w:color="auto" w:sz="4" w:space="0"/>
              <w:right w:val="single" w:color="auto" w:sz="4" w:space="0"/>
            </w:tcBorders>
            <w:shd w:val="clear" w:color="auto" w:fill="auto"/>
            <w:noWrap/>
            <w:vAlign w:val="center"/>
          </w:tcPr>
          <w:p w14:paraId="077F0275">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四层板式层架</w:t>
            </w:r>
          </w:p>
        </w:tc>
        <w:tc>
          <w:tcPr>
            <w:tcW w:w="1414" w:type="pct"/>
            <w:gridSpan w:val="2"/>
            <w:tcBorders>
              <w:top w:val="nil"/>
              <w:left w:val="nil"/>
              <w:bottom w:val="single" w:color="auto" w:sz="4" w:space="0"/>
              <w:right w:val="single" w:color="auto" w:sz="4" w:space="0"/>
            </w:tcBorders>
            <w:shd w:val="clear" w:color="auto" w:fill="auto"/>
            <w:noWrap/>
            <w:vAlign w:val="center"/>
          </w:tcPr>
          <w:p w14:paraId="4523E651">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1200*500*1500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vAlign w:val="center"/>
          </w:tcPr>
          <w:p w14:paraId="18730CDB">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4</w:t>
            </w:r>
          </w:p>
        </w:tc>
        <w:tc>
          <w:tcPr>
            <w:tcW w:w="929" w:type="pct"/>
            <w:tcBorders>
              <w:top w:val="nil"/>
              <w:left w:val="nil"/>
              <w:bottom w:val="single" w:color="auto" w:sz="4" w:space="0"/>
              <w:right w:val="single" w:color="auto" w:sz="4" w:space="0"/>
            </w:tcBorders>
            <w:shd w:val="clear" w:color="auto" w:fill="auto"/>
            <w:vAlign w:val="center"/>
          </w:tcPr>
          <w:p w14:paraId="598462E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2EAF21CE">
        <w:tblPrEx>
          <w:tblCellMar>
            <w:top w:w="0" w:type="dxa"/>
            <w:left w:w="108" w:type="dxa"/>
            <w:bottom w:w="0" w:type="dxa"/>
            <w:right w:w="108" w:type="dxa"/>
          </w:tblCellMar>
        </w:tblPrEx>
        <w:trPr>
          <w:trHeight w:val="501" w:hRule="atLeast"/>
        </w:trPr>
        <w:tc>
          <w:tcPr>
            <w:tcW w:w="3368"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2CB7752">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备餐间</w:t>
            </w:r>
          </w:p>
        </w:tc>
        <w:tc>
          <w:tcPr>
            <w:tcW w:w="701" w:type="pct"/>
            <w:tcBorders>
              <w:top w:val="nil"/>
              <w:left w:val="nil"/>
              <w:bottom w:val="single" w:color="auto" w:sz="4" w:space="0"/>
              <w:right w:val="single" w:color="auto" w:sz="4" w:space="0"/>
            </w:tcBorders>
            <w:shd w:val="clear" w:color="auto" w:fill="auto"/>
            <w:vAlign w:val="center"/>
          </w:tcPr>
          <w:p w14:paraId="2244131F">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　</w:t>
            </w:r>
          </w:p>
        </w:tc>
        <w:tc>
          <w:tcPr>
            <w:tcW w:w="929" w:type="pct"/>
            <w:tcBorders>
              <w:top w:val="nil"/>
              <w:left w:val="nil"/>
              <w:bottom w:val="single" w:color="auto" w:sz="4" w:space="0"/>
              <w:right w:val="single" w:color="auto" w:sz="4" w:space="0"/>
            </w:tcBorders>
            <w:shd w:val="clear" w:color="auto" w:fill="auto"/>
            <w:vAlign w:val="center"/>
          </w:tcPr>
          <w:p w14:paraId="658A3426">
            <w:pPr>
              <w:spacing w:line="500" w:lineRule="exact"/>
              <w:jc w:val="center"/>
              <w:rPr>
                <w:rFonts w:hint="eastAsia" w:asciiTheme="minorEastAsia" w:hAnsiTheme="minorEastAsia" w:eastAsiaTheme="minorEastAsia" w:cstheme="minorEastAsia"/>
                <w:color w:val="000000"/>
                <w:kern w:val="0"/>
                <w:sz w:val="24"/>
                <w:szCs w:val="24"/>
                <w14:ligatures w14:val="none"/>
              </w:rPr>
            </w:pPr>
          </w:p>
        </w:tc>
      </w:tr>
      <w:tr w14:paraId="5F68C11C">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4B232DF3">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C01</w:t>
            </w:r>
          </w:p>
        </w:tc>
        <w:tc>
          <w:tcPr>
            <w:tcW w:w="1631" w:type="pct"/>
            <w:gridSpan w:val="2"/>
            <w:tcBorders>
              <w:top w:val="nil"/>
              <w:left w:val="nil"/>
              <w:bottom w:val="single" w:color="auto" w:sz="4" w:space="0"/>
              <w:right w:val="single" w:color="auto" w:sz="4" w:space="0"/>
            </w:tcBorders>
            <w:shd w:val="clear" w:color="auto" w:fill="auto"/>
            <w:noWrap/>
            <w:vAlign w:val="center"/>
          </w:tcPr>
          <w:p w14:paraId="53F55228">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双通备餐柜</w:t>
            </w:r>
          </w:p>
        </w:tc>
        <w:tc>
          <w:tcPr>
            <w:tcW w:w="1226" w:type="pct"/>
            <w:tcBorders>
              <w:top w:val="nil"/>
              <w:left w:val="nil"/>
              <w:bottom w:val="single" w:color="auto" w:sz="4" w:space="0"/>
              <w:right w:val="single" w:color="auto" w:sz="4" w:space="0"/>
            </w:tcBorders>
            <w:shd w:val="clear" w:color="auto" w:fill="auto"/>
            <w:noWrap/>
            <w:vAlign w:val="center"/>
          </w:tcPr>
          <w:p w14:paraId="7A5B9311">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1800*800*800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vAlign w:val="center"/>
          </w:tcPr>
          <w:p w14:paraId="5A80AD1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vAlign w:val="center"/>
          </w:tcPr>
          <w:p w14:paraId="410D7F3E">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193AA27D">
        <w:tblPrEx>
          <w:tblCellMar>
            <w:top w:w="0" w:type="dxa"/>
            <w:left w:w="108" w:type="dxa"/>
            <w:bottom w:w="0" w:type="dxa"/>
            <w:right w:w="108" w:type="dxa"/>
          </w:tblCellMar>
        </w:tblPrEx>
        <w:trPr>
          <w:trHeight w:val="501" w:hRule="atLeast"/>
        </w:trPr>
        <w:tc>
          <w:tcPr>
            <w:tcW w:w="510" w:type="pct"/>
            <w:tcBorders>
              <w:top w:val="single" w:color="auto" w:sz="4" w:space="0"/>
              <w:left w:val="single" w:color="auto" w:sz="4" w:space="0"/>
              <w:bottom w:val="single" w:color="auto" w:sz="4" w:space="0"/>
              <w:right w:val="single" w:color="auto" w:sz="4" w:space="0"/>
            </w:tcBorders>
            <w:shd w:val="clear" w:color="auto" w:fill="auto"/>
            <w:vAlign w:val="center"/>
          </w:tcPr>
          <w:p w14:paraId="40D0610A">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C02</w:t>
            </w:r>
          </w:p>
        </w:tc>
        <w:tc>
          <w:tcPr>
            <w:tcW w:w="163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D5DC35C">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双层备餐工作台</w:t>
            </w:r>
          </w:p>
        </w:tc>
        <w:tc>
          <w:tcPr>
            <w:tcW w:w="122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25BC72">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1600*700*800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single" w:color="auto" w:sz="4" w:space="0"/>
              <w:left w:val="single" w:color="auto" w:sz="4" w:space="0"/>
              <w:bottom w:val="single" w:color="auto" w:sz="4" w:space="0"/>
              <w:right w:val="single" w:color="auto" w:sz="4" w:space="0"/>
            </w:tcBorders>
            <w:shd w:val="clear" w:color="auto" w:fill="auto"/>
            <w:vAlign w:val="center"/>
          </w:tcPr>
          <w:p w14:paraId="0CE5A8A4">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single" w:color="auto" w:sz="4" w:space="0"/>
              <w:left w:val="single" w:color="auto" w:sz="4" w:space="0"/>
              <w:bottom w:val="single" w:color="auto" w:sz="4" w:space="0"/>
              <w:right w:val="single" w:color="auto" w:sz="4" w:space="0"/>
            </w:tcBorders>
            <w:shd w:val="clear" w:color="auto" w:fill="auto"/>
            <w:vAlign w:val="center"/>
          </w:tcPr>
          <w:p w14:paraId="4F77FCE4">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张</w:t>
            </w:r>
          </w:p>
        </w:tc>
      </w:tr>
      <w:tr w14:paraId="294BE8ED">
        <w:tblPrEx>
          <w:tblCellMar>
            <w:top w:w="0" w:type="dxa"/>
            <w:left w:w="108" w:type="dxa"/>
            <w:bottom w:w="0" w:type="dxa"/>
            <w:right w:w="108" w:type="dxa"/>
          </w:tblCellMar>
        </w:tblPrEx>
        <w:trPr>
          <w:trHeight w:val="501" w:hRule="atLeast"/>
        </w:trPr>
        <w:tc>
          <w:tcPr>
            <w:tcW w:w="21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39F42843">
            <w:pPr>
              <w:spacing w:line="500" w:lineRule="exact"/>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抽排系统</w:t>
            </w:r>
          </w:p>
        </w:tc>
        <w:tc>
          <w:tcPr>
            <w:tcW w:w="1226" w:type="pct"/>
            <w:tcBorders>
              <w:top w:val="single" w:color="auto" w:sz="4" w:space="0"/>
              <w:left w:val="nil"/>
              <w:bottom w:val="single" w:color="auto" w:sz="4" w:space="0"/>
              <w:right w:val="single" w:color="auto" w:sz="4" w:space="0"/>
            </w:tcBorders>
            <w:shd w:val="clear" w:color="auto" w:fill="auto"/>
            <w:vAlign w:val="center"/>
          </w:tcPr>
          <w:p w14:paraId="42E28D4A">
            <w:pPr>
              <w:spacing w:line="500" w:lineRule="exact"/>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　</w:t>
            </w:r>
          </w:p>
        </w:tc>
        <w:tc>
          <w:tcPr>
            <w:tcW w:w="701" w:type="pct"/>
            <w:tcBorders>
              <w:top w:val="single" w:color="auto" w:sz="4" w:space="0"/>
              <w:left w:val="nil"/>
              <w:bottom w:val="single" w:color="auto" w:sz="4" w:space="0"/>
              <w:right w:val="single" w:color="auto" w:sz="4" w:space="0"/>
            </w:tcBorders>
            <w:shd w:val="clear" w:color="auto" w:fill="auto"/>
            <w:vAlign w:val="center"/>
          </w:tcPr>
          <w:p w14:paraId="2423955C">
            <w:pPr>
              <w:spacing w:line="500" w:lineRule="exact"/>
              <w:jc w:val="center"/>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　</w:t>
            </w:r>
          </w:p>
        </w:tc>
        <w:tc>
          <w:tcPr>
            <w:tcW w:w="929" w:type="pct"/>
            <w:tcBorders>
              <w:top w:val="single" w:color="auto" w:sz="4" w:space="0"/>
              <w:left w:val="nil"/>
              <w:bottom w:val="single" w:color="auto" w:sz="4" w:space="0"/>
              <w:right w:val="single" w:color="auto" w:sz="4" w:space="0"/>
            </w:tcBorders>
            <w:shd w:val="clear" w:color="auto" w:fill="auto"/>
            <w:vAlign w:val="center"/>
          </w:tcPr>
          <w:p w14:paraId="059E7174">
            <w:pPr>
              <w:spacing w:line="500" w:lineRule="exact"/>
              <w:jc w:val="center"/>
              <w:rPr>
                <w:rFonts w:hint="eastAsia" w:asciiTheme="minorEastAsia" w:hAnsiTheme="minorEastAsia" w:eastAsiaTheme="minorEastAsia" w:cstheme="minorEastAsia"/>
                <w:kern w:val="0"/>
                <w:sz w:val="24"/>
                <w:szCs w:val="24"/>
                <w14:ligatures w14:val="none"/>
              </w:rPr>
            </w:pPr>
          </w:p>
        </w:tc>
      </w:tr>
      <w:tr w14:paraId="277A1541">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2144265C">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1631" w:type="pct"/>
            <w:gridSpan w:val="2"/>
            <w:tcBorders>
              <w:top w:val="nil"/>
              <w:left w:val="nil"/>
              <w:bottom w:val="single" w:color="auto" w:sz="4" w:space="0"/>
              <w:right w:val="single" w:color="auto" w:sz="4" w:space="0"/>
            </w:tcBorders>
            <w:shd w:val="clear" w:color="auto" w:fill="auto"/>
            <w:vAlign w:val="center"/>
          </w:tcPr>
          <w:p w14:paraId="1EC846A2">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抽油烟风柜</w:t>
            </w:r>
          </w:p>
        </w:tc>
        <w:tc>
          <w:tcPr>
            <w:tcW w:w="1226" w:type="pct"/>
            <w:tcBorders>
              <w:top w:val="nil"/>
              <w:left w:val="nil"/>
              <w:bottom w:val="single" w:color="auto" w:sz="4" w:space="0"/>
              <w:right w:val="single" w:color="auto" w:sz="4" w:space="0"/>
            </w:tcBorders>
            <w:shd w:val="clear" w:color="auto" w:fill="auto"/>
            <w:vAlign w:val="center"/>
          </w:tcPr>
          <w:p w14:paraId="480D7A8F">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27寸 11KW</w:t>
            </w:r>
          </w:p>
        </w:tc>
        <w:tc>
          <w:tcPr>
            <w:tcW w:w="701" w:type="pct"/>
            <w:tcBorders>
              <w:top w:val="nil"/>
              <w:left w:val="nil"/>
              <w:bottom w:val="single" w:color="auto" w:sz="4" w:space="0"/>
              <w:right w:val="single" w:color="auto" w:sz="4" w:space="0"/>
            </w:tcBorders>
            <w:shd w:val="clear" w:color="auto" w:fill="auto"/>
            <w:vAlign w:val="center"/>
          </w:tcPr>
          <w:p w14:paraId="0E7737B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nil"/>
              <w:left w:val="nil"/>
              <w:bottom w:val="single" w:color="auto" w:sz="4" w:space="0"/>
              <w:right w:val="single" w:color="auto" w:sz="4" w:space="0"/>
            </w:tcBorders>
            <w:shd w:val="clear" w:color="auto" w:fill="auto"/>
            <w:vAlign w:val="center"/>
          </w:tcPr>
          <w:p w14:paraId="296D061C">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02611AA4">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7E53B18A">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1631" w:type="pct"/>
            <w:gridSpan w:val="2"/>
            <w:tcBorders>
              <w:top w:val="nil"/>
              <w:left w:val="nil"/>
              <w:bottom w:val="single" w:color="auto" w:sz="4" w:space="0"/>
              <w:right w:val="single" w:color="auto" w:sz="4" w:space="0"/>
            </w:tcBorders>
            <w:shd w:val="clear" w:color="auto" w:fill="auto"/>
            <w:vAlign w:val="center"/>
          </w:tcPr>
          <w:p w14:paraId="7F1B307C">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油烟净化器</w:t>
            </w:r>
          </w:p>
        </w:tc>
        <w:tc>
          <w:tcPr>
            <w:tcW w:w="1226" w:type="pct"/>
            <w:tcBorders>
              <w:top w:val="nil"/>
              <w:left w:val="nil"/>
              <w:bottom w:val="single" w:color="auto" w:sz="4" w:space="0"/>
              <w:right w:val="single" w:color="auto" w:sz="4" w:space="0"/>
            </w:tcBorders>
            <w:shd w:val="clear" w:color="auto" w:fill="auto"/>
            <w:vAlign w:val="center"/>
          </w:tcPr>
          <w:p w14:paraId="3EA19658">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35000风量</w:t>
            </w:r>
          </w:p>
        </w:tc>
        <w:tc>
          <w:tcPr>
            <w:tcW w:w="701" w:type="pct"/>
            <w:tcBorders>
              <w:top w:val="nil"/>
              <w:left w:val="nil"/>
              <w:bottom w:val="single" w:color="auto" w:sz="4" w:space="0"/>
              <w:right w:val="single" w:color="auto" w:sz="4" w:space="0"/>
            </w:tcBorders>
            <w:shd w:val="clear" w:color="auto" w:fill="auto"/>
            <w:vAlign w:val="center"/>
          </w:tcPr>
          <w:p w14:paraId="1D0D6AC3">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nil"/>
              <w:left w:val="nil"/>
              <w:bottom w:val="single" w:color="auto" w:sz="4" w:space="0"/>
              <w:right w:val="single" w:color="auto" w:sz="4" w:space="0"/>
            </w:tcBorders>
            <w:shd w:val="clear" w:color="auto" w:fill="auto"/>
            <w:vAlign w:val="center"/>
          </w:tcPr>
          <w:p w14:paraId="6AB687BA">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198BC17C">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0B4B8816">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3</w:t>
            </w:r>
          </w:p>
        </w:tc>
        <w:tc>
          <w:tcPr>
            <w:tcW w:w="1631" w:type="pct"/>
            <w:gridSpan w:val="2"/>
            <w:tcBorders>
              <w:top w:val="nil"/>
              <w:left w:val="nil"/>
              <w:bottom w:val="single" w:color="auto" w:sz="4" w:space="0"/>
              <w:right w:val="single" w:color="auto" w:sz="4" w:space="0"/>
            </w:tcBorders>
            <w:shd w:val="clear" w:color="auto" w:fill="auto"/>
            <w:vAlign w:val="center"/>
          </w:tcPr>
          <w:p w14:paraId="31C86246">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减震支架</w:t>
            </w:r>
          </w:p>
        </w:tc>
        <w:tc>
          <w:tcPr>
            <w:tcW w:w="1226" w:type="pct"/>
            <w:tcBorders>
              <w:top w:val="nil"/>
              <w:left w:val="nil"/>
              <w:bottom w:val="single" w:color="auto" w:sz="4" w:space="0"/>
              <w:right w:val="single" w:color="auto" w:sz="4" w:space="0"/>
            </w:tcBorders>
            <w:shd w:val="clear" w:color="auto" w:fill="auto"/>
            <w:vAlign w:val="center"/>
          </w:tcPr>
          <w:p w14:paraId="230FEF20">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w:t>
            </w:r>
          </w:p>
        </w:tc>
        <w:tc>
          <w:tcPr>
            <w:tcW w:w="701" w:type="pct"/>
            <w:tcBorders>
              <w:top w:val="nil"/>
              <w:left w:val="nil"/>
              <w:bottom w:val="single" w:color="auto" w:sz="4" w:space="0"/>
              <w:right w:val="single" w:color="auto" w:sz="4" w:space="0"/>
            </w:tcBorders>
            <w:shd w:val="clear" w:color="auto" w:fill="auto"/>
            <w:vAlign w:val="center"/>
          </w:tcPr>
          <w:p w14:paraId="4BCCA160">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4</w:t>
            </w:r>
          </w:p>
        </w:tc>
        <w:tc>
          <w:tcPr>
            <w:tcW w:w="929" w:type="pct"/>
            <w:tcBorders>
              <w:top w:val="nil"/>
              <w:left w:val="nil"/>
              <w:bottom w:val="single" w:color="auto" w:sz="4" w:space="0"/>
              <w:right w:val="single" w:color="auto" w:sz="4" w:space="0"/>
            </w:tcBorders>
            <w:shd w:val="clear" w:color="auto" w:fill="auto"/>
            <w:vAlign w:val="center"/>
          </w:tcPr>
          <w:p w14:paraId="0E38AA8F">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5970C013">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6936764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4</w:t>
            </w:r>
          </w:p>
        </w:tc>
        <w:tc>
          <w:tcPr>
            <w:tcW w:w="1631" w:type="pct"/>
            <w:gridSpan w:val="2"/>
            <w:tcBorders>
              <w:top w:val="nil"/>
              <w:left w:val="nil"/>
              <w:bottom w:val="single" w:color="auto" w:sz="4" w:space="0"/>
              <w:right w:val="single" w:color="auto" w:sz="4" w:space="0"/>
            </w:tcBorders>
            <w:shd w:val="clear" w:color="auto" w:fill="auto"/>
            <w:vAlign w:val="center"/>
          </w:tcPr>
          <w:p w14:paraId="4CBF5ED0">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不锈钢横风管</w:t>
            </w:r>
          </w:p>
        </w:tc>
        <w:tc>
          <w:tcPr>
            <w:tcW w:w="1226" w:type="pct"/>
            <w:tcBorders>
              <w:top w:val="nil"/>
              <w:left w:val="nil"/>
              <w:bottom w:val="single" w:color="auto" w:sz="4" w:space="0"/>
              <w:right w:val="single" w:color="auto" w:sz="4" w:space="0"/>
            </w:tcBorders>
            <w:shd w:val="clear" w:color="auto" w:fill="auto"/>
            <w:vAlign w:val="center"/>
          </w:tcPr>
          <w:p w14:paraId="30688E17">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540*600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vAlign w:val="center"/>
          </w:tcPr>
          <w:p w14:paraId="25663F04">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17</w:t>
            </w:r>
          </w:p>
        </w:tc>
        <w:tc>
          <w:tcPr>
            <w:tcW w:w="929" w:type="pct"/>
            <w:tcBorders>
              <w:top w:val="nil"/>
              <w:left w:val="nil"/>
              <w:bottom w:val="single" w:color="auto" w:sz="4" w:space="0"/>
              <w:right w:val="single" w:color="auto" w:sz="4" w:space="0"/>
            </w:tcBorders>
            <w:shd w:val="clear" w:color="auto" w:fill="auto"/>
            <w:vAlign w:val="center"/>
          </w:tcPr>
          <w:p w14:paraId="722012B8">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50B081EA">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67E2A3BA">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5</w:t>
            </w:r>
          </w:p>
        </w:tc>
        <w:tc>
          <w:tcPr>
            <w:tcW w:w="1631" w:type="pct"/>
            <w:gridSpan w:val="2"/>
            <w:tcBorders>
              <w:top w:val="nil"/>
              <w:left w:val="nil"/>
              <w:bottom w:val="single" w:color="auto" w:sz="4" w:space="0"/>
              <w:right w:val="single" w:color="auto" w:sz="4" w:space="0"/>
            </w:tcBorders>
            <w:shd w:val="clear" w:color="auto" w:fill="auto"/>
            <w:vAlign w:val="center"/>
          </w:tcPr>
          <w:p w14:paraId="14F5C47A">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不锈钢风管</w:t>
            </w:r>
          </w:p>
        </w:tc>
        <w:tc>
          <w:tcPr>
            <w:tcW w:w="1226" w:type="pct"/>
            <w:tcBorders>
              <w:top w:val="nil"/>
              <w:left w:val="nil"/>
              <w:bottom w:val="single" w:color="auto" w:sz="4" w:space="0"/>
              <w:right w:val="single" w:color="auto" w:sz="4" w:space="0"/>
            </w:tcBorders>
            <w:shd w:val="clear" w:color="auto" w:fill="auto"/>
            <w:vAlign w:val="center"/>
          </w:tcPr>
          <w:p w14:paraId="19CF0CC3">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700*800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vAlign w:val="center"/>
          </w:tcPr>
          <w:p w14:paraId="38CAE913">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60</w:t>
            </w:r>
          </w:p>
        </w:tc>
        <w:tc>
          <w:tcPr>
            <w:tcW w:w="929" w:type="pct"/>
            <w:tcBorders>
              <w:top w:val="nil"/>
              <w:left w:val="nil"/>
              <w:bottom w:val="single" w:color="auto" w:sz="4" w:space="0"/>
              <w:right w:val="single" w:color="auto" w:sz="4" w:space="0"/>
            </w:tcBorders>
            <w:shd w:val="clear" w:color="auto" w:fill="auto"/>
            <w:vAlign w:val="center"/>
          </w:tcPr>
          <w:p w14:paraId="39D5DFBF">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579134C4">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3CDBDF4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6</w:t>
            </w:r>
          </w:p>
        </w:tc>
        <w:tc>
          <w:tcPr>
            <w:tcW w:w="1631" w:type="pct"/>
            <w:gridSpan w:val="2"/>
            <w:tcBorders>
              <w:top w:val="nil"/>
              <w:left w:val="nil"/>
              <w:bottom w:val="single" w:color="auto" w:sz="4" w:space="0"/>
              <w:right w:val="single" w:color="auto" w:sz="4" w:space="0"/>
            </w:tcBorders>
            <w:shd w:val="clear" w:color="auto" w:fill="auto"/>
            <w:vAlign w:val="center"/>
          </w:tcPr>
          <w:p w14:paraId="762AD517">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风柜进口消音器</w:t>
            </w:r>
          </w:p>
        </w:tc>
        <w:tc>
          <w:tcPr>
            <w:tcW w:w="1226" w:type="pct"/>
            <w:tcBorders>
              <w:top w:val="nil"/>
              <w:left w:val="nil"/>
              <w:bottom w:val="single" w:color="auto" w:sz="4" w:space="0"/>
              <w:right w:val="single" w:color="auto" w:sz="4" w:space="0"/>
            </w:tcBorders>
            <w:shd w:val="clear" w:color="auto" w:fill="auto"/>
            <w:vAlign w:val="center"/>
          </w:tcPr>
          <w:p w14:paraId="243DECBE">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w:t>
            </w:r>
          </w:p>
        </w:tc>
        <w:tc>
          <w:tcPr>
            <w:tcW w:w="701" w:type="pct"/>
            <w:tcBorders>
              <w:top w:val="nil"/>
              <w:left w:val="nil"/>
              <w:bottom w:val="single" w:color="auto" w:sz="4" w:space="0"/>
              <w:right w:val="single" w:color="auto" w:sz="4" w:space="0"/>
            </w:tcBorders>
            <w:shd w:val="clear" w:color="auto" w:fill="auto"/>
            <w:vAlign w:val="center"/>
          </w:tcPr>
          <w:p w14:paraId="23848966">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nil"/>
              <w:left w:val="nil"/>
              <w:bottom w:val="single" w:color="auto" w:sz="4" w:space="0"/>
              <w:right w:val="single" w:color="auto" w:sz="4" w:space="0"/>
            </w:tcBorders>
            <w:shd w:val="clear" w:color="auto" w:fill="auto"/>
            <w:vAlign w:val="center"/>
          </w:tcPr>
          <w:p w14:paraId="482ECFA7">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234372FE">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1C28AE4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7</w:t>
            </w:r>
          </w:p>
        </w:tc>
        <w:tc>
          <w:tcPr>
            <w:tcW w:w="1631" w:type="pct"/>
            <w:gridSpan w:val="2"/>
            <w:tcBorders>
              <w:top w:val="nil"/>
              <w:left w:val="nil"/>
              <w:bottom w:val="single" w:color="auto" w:sz="4" w:space="0"/>
              <w:right w:val="single" w:color="auto" w:sz="4" w:space="0"/>
            </w:tcBorders>
            <w:shd w:val="clear" w:color="auto" w:fill="auto"/>
            <w:vAlign w:val="center"/>
          </w:tcPr>
          <w:p w14:paraId="388B46B7">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出风口减振软接</w:t>
            </w:r>
          </w:p>
        </w:tc>
        <w:tc>
          <w:tcPr>
            <w:tcW w:w="1226" w:type="pct"/>
            <w:tcBorders>
              <w:top w:val="nil"/>
              <w:left w:val="nil"/>
              <w:bottom w:val="single" w:color="auto" w:sz="4" w:space="0"/>
              <w:right w:val="single" w:color="auto" w:sz="4" w:space="0"/>
            </w:tcBorders>
            <w:shd w:val="clear" w:color="auto" w:fill="auto"/>
            <w:vAlign w:val="center"/>
          </w:tcPr>
          <w:p w14:paraId="0E43A36F">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w:t>
            </w:r>
          </w:p>
        </w:tc>
        <w:tc>
          <w:tcPr>
            <w:tcW w:w="701" w:type="pct"/>
            <w:tcBorders>
              <w:top w:val="nil"/>
              <w:left w:val="nil"/>
              <w:bottom w:val="single" w:color="auto" w:sz="4" w:space="0"/>
              <w:right w:val="single" w:color="auto" w:sz="4" w:space="0"/>
            </w:tcBorders>
            <w:shd w:val="clear" w:color="auto" w:fill="auto"/>
            <w:vAlign w:val="center"/>
          </w:tcPr>
          <w:p w14:paraId="0D340A5A">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nil"/>
              <w:left w:val="nil"/>
              <w:bottom w:val="single" w:color="auto" w:sz="4" w:space="0"/>
              <w:right w:val="single" w:color="auto" w:sz="4" w:space="0"/>
            </w:tcBorders>
            <w:shd w:val="clear" w:color="auto" w:fill="auto"/>
            <w:vAlign w:val="center"/>
          </w:tcPr>
          <w:p w14:paraId="38C7421C">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44C16DEB">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144E1F14">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8</w:t>
            </w:r>
          </w:p>
        </w:tc>
        <w:tc>
          <w:tcPr>
            <w:tcW w:w="1631" w:type="pct"/>
            <w:gridSpan w:val="2"/>
            <w:tcBorders>
              <w:top w:val="nil"/>
              <w:left w:val="nil"/>
              <w:bottom w:val="single" w:color="auto" w:sz="4" w:space="0"/>
              <w:right w:val="single" w:color="auto" w:sz="4" w:space="0"/>
            </w:tcBorders>
            <w:shd w:val="clear" w:color="auto" w:fill="auto"/>
            <w:vAlign w:val="center"/>
          </w:tcPr>
          <w:p w14:paraId="6E825B88">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防火阀</w:t>
            </w:r>
          </w:p>
        </w:tc>
        <w:tc>
          <w:tcPr>
            <w:tcW w:w="1226" w:type="pct"/>
            <w:tcBorders>
              <w:top w:val="nil"/>
              <w:left w:val="nil"/>
              <w:bottom w:val="single" w:color="auto" w:sz="4" w:space="0"/>
              <w:right w:val="single" w:color="auto" w:sz="4" w:space="0"/>
            </w:tcBorders>
            <w:shd w:val="clear" w:color="auto" w:fill="auto"/>
            <w:vAlign w:val="center"/>
          </w:tcPr>
          <w:p w14:paraId="78034286">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700*800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vAlign w:val="center"/>
          </w:tcPr>
          <w:p w14:paraId="01B33BE6">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nil"/>
              <w:left w:val="nil"/>
              <w:bottom w:val="single" w:color="auto" w:sz="4" w:space="0"/>
              <w:right w:val="single" w:color="auto" w:sz="4" w:space="0"/>
            </w:tcBorders>
            <w:shd w:val="clear" w:color="auto" w:fill="auto"/>
            <w:vAlign w:val="center"/>
          </w:tcPr>
          <w:p w14:paraId="37657D2C">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05F718C2">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617F9438">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9</w:t>
            </w:r>
          </w:p>
        </w:tc>
        <w:tc>
          <w:tcPr>
            <w:tcW w:w="1631" w:type="pct"/>
            <w:gridSpan w:val="2"/>
            <w:tcBorders>
              <w:top w:val="nil"/>
              <w:left w:val="nil"/>
              <w:bottom w:val="single" w:color="auto" w:sz="4" w:space="0"/>
              <w:right w:val="single" w:color="auto" w:sz="4" w:space="0"/>
            </w:tcBorders>
            <w:shd w:val="clear" w:color="auto" w:fill="auto"/>
            <w:vAlign w:val="center"/>
          </w:tcPr>
          <w:p w14:paraId="655FBB0F">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电控箱及缺相保护器</w:t>
            </w:r>
          </w:p>
        </w:tc>
        <w:tc>
          <w:tcPr>
            <w:tcW w:w="1226" w:type="pct"/>
            <w:tcBorders>
              <w:top w:val="nil"/>
              <w:left w:val="nil"/>
              <w:bottom w:val="single" w:color="auto" w:sz="4" w:space="0"/>
              <w:right w:val="single" w:color="auto" w:sz="4" w:space="0"/>
            </w:tcBorders>
            <w:shd w:val="clear" w:color="auto" w:fill="auto"/>
            <w:vAlign w:val="center"/>
          </w:tcPr>
          <w:p w14:paraId="4015077B">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w:t>
            </w:r>
          </w:p>
        </w:tc>
        <w:tc>
          <w:tcPr>
            <w:tcW w:w="701" w:type="pct"/>
            <w:tcBorders>
              <w:top w:val="nil"/>
              <w:left w:val="nil"/>
              <w:bottom w:val="single" w:color="auto" w:sz="4" w:space="0"/>
              <w:right w:val="single" w:color="auto" w:sz="4" w:space="0"/>
            </w:tcBorders>
            <w:shd w:val="clear" w:color="auto" w:fill="auto"/>
            <w:vAlign w:val="center"/>
          </w:tcPr>
          <w:p w14:paraId="51D3E6E6">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nil"/>
              <w:left w:val="nil"/>
              <w:bottom w:val="single" w:color="auto" w:sz="4" w:space="0"/>
              <w:right w:val="single" w:color="auto" w:sz="4" w:space="0"/>
            </w:tcBorders>
            <w:shd w:val="clear" w:color="auto" w:fill="auto"/>
            <w:vAlign w:val="center"/>
          </w:tcPr>
          <w:p w14:paraId="670B6CC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034A15F0">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0FA77A0C">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10</w:t>
            </w:r>
          </w:p>
        </w:tc>
        <w:tc>
          <w:tcPr>
            <w:tcW w:w="1631" w:type="pct"/>
            <w:gridSpan w:val="2"/>
            <w:tcBorders>
              <w:top w:val="nil"/>
              <w:left w:val="nil"/>
              <w:bottom w:val="single" w:color="auto" w:sz="4" w:space="0"/>
              <w:right w:val="single" w:color="auto" w:sz="4" w:space="0"/>
            </w:tcBorders>
            <w:shd w:val="clear" w:color="auto" w:fill="auto"/>
            <w:vAlign w:val="center"/>
          </w:tcPr>
          <w:p w14:paraId="0439C038">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烟罩电装</w:t>
            </w:r>
          </w:p>
        </w:tc>
        <w:tc>
          <w:tcPr>
            <w:tcW w:w="1226" w:type="pct"/>
            <w:tcBorders>
              <w:top w:val="nil"/>
              <w:left w:val="nil"/>
              <w:bottom w:val="single" w:color="auto" w:sz="4" w:space="0"/>
              <w:right w:val="single" w:color="auto" w:sz="4" w:space="0"/>
            </w:tcBorders>
            <w:shd w:val="clear" w:color="auto" w:fill="auto"/>
            <w:vAlign w:val="center"/>
          </w:tcPr>
          <w:p w14:paraId="394B950F">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w:t>
            </w:r>
          </w:p>
        </w:tc>
        <w:tc>
          <w:tcPr>
            <w:tcW w:w="701" w:type="pct"/>
            <w:tcBorders>
              <w:top w:val="nil"/>
              <w:left w:val="nil"/>
              <w:bottom w:val="single" w:color="auto" w:sz="4" w:space="0"/>
              <w:right w:val="single" w:color="auto" w:sz="4" w:space="0"/>
            </w:tcBorders>
            <w:shd w:val="clear" w:color="auto" w:fill="auto"/>
            <w:vAlign w:val="center"/>
          </w:tcPr>
          <w:p w14:paraId="27CB6C4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nil"/>
              <w:left w:val="nil"/>
              <w:bottom w:val="single" w:color="auto" w:sz="4" w:space="0"/>
              <w:right w:val="single" w:color="auto" w:sz="4" w:space="0"/>
            </w:tcBorders>
            <w:shd w:val="clear" w:color="auto" w:fill="auto"/>
            <w:vAlign w:val="center"/>
          </w:tcPr>
          <w:p w14:paraId="03ED7D2C">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4A5F8F1E">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50985BF9">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11</w:t>
            </w:r>
          </w:p>
        </w:tc>
        <w:tc>
          <w:tcPr>
            <w:tcW w:w="1631" w:type="pct"/>
            <w:gridSpan w:val="2"/>
            <w:tcBorders>
              <w:top w:val="nil"/>
              <w:left w:val="nil"/>
              <w:bottom w:val="single" w:color="auto" w:sz="4" w:space="0"/>
              <w:right w:val="single" w:color="auto" w:sz="4" w:space="0"/>
            </w:tcBorders>
            <w:shd w:val="clear" w:color="auto" w:fill="auto"/>
            <w:vAlign w:val="center"/>
          </w:tcPr>
          <w:p w14:paraId="044316DD">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抽风柜电缆线</w:t>
            </w:r>
          </w:p>
        </w:tc>
        <w:tc>
          <w:tcPr>
            <w:tcW w:w="1226" w:type="pct"/>
            <w:tcBorders>
              <w:top w:val="nil"/>
              <w:left w:val="nil"/>
              <w:bottom w:val="single" w:color="auto" w:sz="4" w:space="0"/>
              <w:right w:val="single" w:color="auto" w:sz="4" w:space="0"/>
            </w:tcBorders>
            <w:shd w:val="clear" w:color="auto" w:fill="auto"/>
            <w:vAlign w:val="center"/>
          </w:tcPr>
          <w:p w14:paraId="613AF403">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w:t>
            </w:r>
          </w:p>
        </w:tc>
        <w:tc>
          <w:tcPr>
            <w:tcW w:w="701" w:type="pct"/>
            <w:tcBorders>
              <w:top w:val="nil"/>
              <w:left w:val="nil"/>
              <w:bottom w:val="single" w:color="auto" w:sz="4" w:space="0"/>
              <w:right w:val="single" w:color="auto" w:sz="4" w:space="0"/>
            </w:tcBorders>
            <w:shd w:val="clear" w:color="auto" w:fill="auto"/>
            <w:vAlign w:val="center"/>
          </w:tcPr>
          <w:p w14:paraId="5B85A41B">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929" w:type="pct"/>
            <w:tcBorders>
              <w:top w:val="nil"/>
              <w:left w:val="nil"/>
              <w:bottom w:val="single" w:color="auto" w:sz="4" w:space="0"/>
              <w:right w:val="single" w:color="auto" w:sz="4" w:space="0"/>
            </w:tcBorders>
            <w:shd w:val="clear" w:color="auto" w:fill="auto"/>
            <w:vAlign w:val="center"/>
          </w:tcPr>
          <w:p w14:paraId="14B3471F">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根</w:t>
            </w:r>
          </w:p>
        </w:tc>
      </w:tr>
      <w:tr w14:paraId="5F8F7505">
        <w:tblPrEx>
          <w:tblCellMar>
            <w:top w:w="0" w:type="dxa"/>
            <w:left w:w="108" w:type="dxa"/>
            <w:bottom w:w="0" w:type="dxa"/>
            <w:right w:w="108" w:type="dxa"/>
          </w:tblCellMar>
        </w:tblPrEx>
        <w:trPr>
          <w:trHeight w:val="501" w:hRule="atLeast"/>
        </w:trPr>
        <w:tc>
          <w:tcPr>
            <w:tcW w:w="21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19D1E062">
            <w:pPr>
              <w:spacing w:line="500" w:lineRule="exact"/>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送新风系统</w:t>
            </w:r>
          </w:p>
        </w:tc>
        <w:tc>
          <w:tcPr>
            <w:tcW w:w="1226" w:type="pct"/>
            <w:tcBorders>
              <w:top w:val="nil"/>
              <w:left w:val="nil"/>
              <w:bottom w:val="single" w:color="auto" w:sz="4" w:space="0"/>
              <w:right w:val="single" w:color="auto" w:sz="4" w:space="0"/>
            </w:tcBorders>
            <w:shd w:val="clear" w:color="auto" w:fill="auto"/>
            <w:vAlign w:val="center"/>
          </w:tcPr>
          <w:p w14:paraId="31EF62D9">
            <w:pPr>
              <w:spacing w:line="500" w:lineRule="exact"/>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　</w:t>
            </w:r>
          </w:p>
        </w:tc>
        <w:tc>
          <w:tcPr>
            <w:tcW w:w="701" w:type="pct"/>
            <w:tcBorders>
              <w:top w:val="nil"/>
              <w:left w:val="nil"/>
              <w:bottom w:val="single" w:color="auto" w:sz="4" w:space="0"/>
              <w:right w:val="single" w:color="auto" w:sz="4" w:space="0"/>
            </w:tcBorders>
            <w:shd w:val="clear" w:color="auto" w:fill="auto"/>
            <w:vAlign w:val="center"/>
          </w:tcPr>
          <w:p w14:paraId="40A03C32">
            <w:pPr>
              <w:spacing w:line="500" w:lineRule="exact"/>
              <w:jc w:val="center"/>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　</w:t>
            </w:r>
          </w:p>
        </w:tc>
        <w:tc>
          <w:tcPr>
            <w:tcW w:w="929" w:type="pct"/>
            <w:tcBorders>
              <w:top w:val="nil"/>
              <w:left w:val="nil"/>
              <w:bottom w:val="single" w:color="auto" w:sz="4" w:space="0"/>
              <w:right w:val="single" w:color="auto" w:sz="4" w:space="0"/>
            </w:tcBorders>
            <w:shd w:val="clear" w:color="auto" w:fill="auto"/>
            <w:vAlign w:val="center"/>
          </w:tcPr>
          <w:p w14:paraId="2B314A8C">
            <w:pPr>
              <w:spacing w:line="500" w:lineRule="exact"/>
              <w:jc w:val="center"/>
              <w:rPr>
                <w:rFonts w:hint="eastAsia" w:asciiTheme="minorEastAsia" w:hAnsiTheme="minorEastAsia" w:eastAsiaTheme="minorEastAsia" w:cstheme="minorEastAsia"/>
                <w:kern w:val="0"/>
                <w:sz w:val="24"/>
                <w:szCs w:val="24"/>
                <w14:ligatures w14:val="none"/>
              </w:rPr>
            </w:pPr>
          </w:p>
        </w:tc>
      </w:tr>
      <w:tr w14:paraId="606BD914">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1AE5CE36">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1631" w:type="pct"/>
            <w:gridSpan w:val="2"/>
            <w:tcBorders>
              <w:top w:val="nil"/>
              <w:left w:val="nil"/>
              <w:bottom w:val="single" w:color="auto" w:sz="4" w:space="0"/>
              <w:right w:val="single" w:color="auto" w:sz="4" w:space="0"/>
            </w:tcBorders>
            <w:shd w:val="clear" w:color="auto" w:fill="auto"/>
            <w:vAlign w:val="center"/>
          </w:tcPr>
          <w:p w14:paraId="30025C3C">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抽油烟风柜</w:t>
            </w:r>
          </w:p>
        </w:tc>
        <w:tc>
          <w:tcPr>
            <w:tcW w:w="1226" w:type="pct"/>
            <w:tcBorders>
              <w:top w:val="nil"/>
              <w:left w:val="nil"/>
              <w:bottom w:val="single" w:color="auto" w:sz="4" w:space="0"/>
              <w:right w:val="single" w:color="auto" w:sz="4" w:space="0"/>
            </w:tcBorders>
            <w:shd w:val="clear" w:color="auto" w:fill="auto"/>
            <w:vAlign w:val="center"/>
          </w:tcPr>
          <w:p w14:paraId="6B42EF16">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27寸 11KW</w:t>
            </w:r>
          </w:p>
        </w:tc>
        <w:tc>
          <w:tcPr>
            <w:tcW w:w="701" w:type="pct"/>
            <w:tcBorders>
              <w:top w:val="nil"/>
              <w:left w:val="nil"/>
              <w:bottom w:val="single" w:color="auto" w:sz="4" w:space="0"/>
              <w:right w:val="single" w:color="auto" w:sz="4" w:space="0"/>
            </w:tcBorders>
            <w:shd w:val="clear" w:color="auto" w:fill="auto"/>
            <w:vAlign w:val="center"/>
          </w:tcPr>
          <w:p w14:paraId="4865B8F3">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vAlign w:val="center"/>
          </w:tcPr>
          <w:p w14:paraId="4D1AB6FA">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5774262F">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6ED26FEB">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2</w:t>
            </w:r>
          </w:p>
        </w:tc>
        <w:tc>
          <w:tcPr>
            <w:tcW w:w="1631" w:type="pct"/>
            <w:gridSpan w:val="2"/>
            <w:tcBorders>
              <w:top w:val="nil"/>
              <w:left w:val="nil"/>
              <w:bottom w:val="single" w:color="auto" w:sz="4" w:space="0"/>
              <w:right w:val="single" w:color="auto" w:sz="4" w:space="0"/>
            </w:tcBorders>
            <w:shd w:val="clear" w:color="auto" w:fill="auto"/>
            <w:vAlign w:val="center"/>
          </w:tcPr>
          <w:p w14:paraId="0FEC6B5A">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减震支架</w:t>
            </w:r>
          </w:p>
        </w:tc>
        <w:tc>
          <w:tcPr>
            <w:tcW w:w="1226" w:type="pct"/>
            <w:tcBorders>
              <w:top w:val="nil"/>
              <w:left w:val="nil"/>
              <w:bottom w:val="single" w:color="auto" w:sz="4" w:space="0"/>
              <w:right w:val="single" w:color="auto" w:sz="4" w:space="0"/>
            </w:tcBorders>
            <w:shd w:val="clear" w:color="auto" w:fill="auto"/>
            <w:vAlign w:val="center"/>
          </w:tcPr>
          <w:p w14:paraId="61DA79CC">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w:t>
            </w:r>
          </w:p>
        </w:tc>
        <w:tc>
          <w:tcPr>
            <w:tcW w:w="701" w:type="pct"/>
            <w:tcBorders>
              <w:top w:val="nil"/>
              <w:left w:val="nil"/>
              <w:bottom w:val="single" w:color="auto" w:sz="4" w:space="0"/>
              <w:right w:val="single" w:color="auto" w:sz="4" w:space="0"/>
            </w:tcBorders>
            <w:shd w:val="clear" w:color="auto" w:fill="auto"/>
            <w:vAlign w:val="center"/>
          </w:tcPr>
          <w:p w14:paraId="25A8EC6B">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vAlign w:val="center"/>
          </w:tcPr>
          <w:p w14:paraId="26533C6D">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04DE7054">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01D019A3">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3</w:t>
            </w:r>
          </w:p>
        </w:tc>
        <w:tc>
          <w:tcPr>
            <w:tcW w:w="1631" w:type="pct"/>
            <w:gridSpan w:val="2"/>
            <w:tcBorders>
              <w:top w:val="nil"/>
              <w:left w:val="nil"/>
              <w:bottom w:val="single" w:color="auto" w:sz="4" w:space="0"/>
              <w:right w:val="single" w:color="auto" w:sz="4" w:space="0"/>
            </w:tcBorders>
            <w:shd w:val="clear" w:color="auto" w:fill="auto"/>
            <w:vAlign w:val="center"/>
          </w:tcPr>
          <w:p w14:paraId="5DFECA4A">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鲜风管</w:t>
            </w:r>
          </w:p>
        </w:tc>
        <w:tc>
          <w:tcPr>
            <w:tcW w:w="1226" w:type="pct"/>
            <w:tcBorders>
              <w:top w:val="nil"/>
              <w:left w:val="nil"/>
              <w:bottom w:val="single" w:color="auto" w:sz="4" w:space="0"/>
              <w:right w:val="single" w:color="auto" w:sz="4" w:space="0"/>
            </w:tcBorders>
            <w:shd w:val="clear" w:color="auto" w:fill="auto"/>
            <w:vAlign w:val="center"/>
          </w:tcPr>
          <w:p w14:paraId="3428E147">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400*400</w:t>
            </w:r>
            <w:r>
              <w:rPr>
                <w:rFonts w:hint="eastAsia" w:asciiTheme="minorEastAsia" w:hAnsiTheme="minorEastAsia" w:cstheme="minorEastAsia"/>
                <w:color w:val="000000"/>
                <w:kern w:val="0"/>
                <w:sz w:val="24"/>
                <w:szCs w:val="24"/>
                <w:lang w:val="en-US" w:eastAsia="zh-CN"/>
                <w14:ligatures w14:val="none"/>
              </w:rPr>
              <w:t>mm</w:t>
            </w:r>
          </w:p>
        </w:tc>
        <w:tc>
          <w:tcPr>
            <w:tcW w:w="701" w:type="pct"/>
            <w:tcBorders>
              <w:top w:val="nil"/>
              <w:left w:val="nil"/>
              <w:bottom w:val="single" w:color="auto" w:sz="4" w:space="0"/>
              <w:right w:val="single" w:color="auto" w:sz="4" w:space="0"/>
            </w:tcBorders>
            <w:shd w:val="clear" w:color="auto" w:fill="auto"/>
            <w:vAlign w:val="center"/>
          </w:tcPr>
          <w:p w14:paraId="08B8DAE6">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40</w:t>
            </w:r>
          </w:p>
        </w:tc>
        <w:tc>
          <w:tcPr>
            <w:tcW w:w="929" w:type="pct"/>
            <w:tcBorders>
              <w:top w:val="nil"/>
              <w:left w:val="nil"/>
              <w:bottom w:val="single" w:color="auto" w:sz="4" w:space="0"/>
              <w:right w:val="single" w:color="auto" w:sz="4" w:space="0"/>
            </w:tcBorders>
            <w:shd w:val="clear" w:color="auto" w:fill="auto"/>
            <w:vAlign w:val="center"/>
          </w:tcPr>
          <w:p w14:paraId="12423C91">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268CE3F6">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52973FD1">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4</w:t>
            </w:r>
          </w:p>
        </w:tc>
        <w:tc>
          <w:tcPr>
            <w:tcW w:w="1631" w:type="pct"/>
            <w:gridSpan w:val="2"/>
            <w:tcBorders>
              <w:top w:val="nil"/>
              <w:left w:val="nil"/>
              <w:bottom w:val="single" w:color="auto" w:sz="4" w:space="0"/>
              <w:right w:val="single" w:color="auto" w:sz="4" w:space="0"/>
            </w:tcBorders>
            <w:shd w:val="clear" w:color="auto" w:fill="auto"/>
            <w:vAlign w:val="center"/>
          </w:tcPr>
          <w:p w14:paraId="75D5F11A">
            <w:pPr>
              <w:spacing w:line="500" w:lineRule="exact"/>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进风口百叶</w:t>
            </w:r>
          </w:p>
        </w:tc>
        <w:tc>
          <w:tcPr>
            <w:tcW w:w="1226" w:type="pct"/>
            <w:tcBorders>
              <w:top w:val="nil"/>
              <w:left w:val="nil"/>
              <w:bottom w:val="single" w:color="auto" w:sz="4" w:space="0"/>
              <w:right w:val="single" w:color="auto" w:sz="4" w:space="0"/>
            </w:tcBorders>
            <w:shd w:val="clear" w:color="auto" w:fill="auto"/>
            <w:vAlign w:val="center"/>
          </w:tcPr>
          <w:p w14:paraId="395E95C6">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w:t>
            </w:r>
          </w:p>
        </w:tc>
        <w:tc>
          <w:tcPr>
            <w:tcW w:w="701" w:type="pct"/>
            <w:tcBorders>
              <w:top w:val="nil"/>
              <w:left w:val="nil"/>
              <w:bottom w:val="single" w:color="auto" w:sz="4" w:space="0"/>
              <w:right w:val="single" w:color="auto" w:sz="4" w:space="0"/>
            </w:tcBorders>
            <w:shd w:val="clear" w:color="auto" w:fill="auto"/>
            <w:vAlign w:val="center"/>
          </w:tcPr>
          <w:p w14:paraId="735CE40C">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vAlign w:val="center"/>
          </w:tcPr>
          <w:p w14:paraId="260E990A">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4FD0C58A">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729FC73A">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5</w:t>
            </w:r>
          </w:p>
        </w:tc>
        <w:tc>
          <w:tcPr>
            <w:tcW w:w="1631" w:type="pct"/>
            <w:gridSpan w:val="2"/>
            <w:tcBorders>
              <w:top w:val="nil"/>
              <w:left w:val="nil"/>
              <w:bottom w:val="single" w:color="auto" w:sz="4" w:space="0"/>
              <w:right w:val="single" w:color="auto" w:sz="4" w:space="0"/>
            </w:tcBorders>
            <w:shd w:val="clear" w:color="auto" w:fill="auto"/>
            <w:vAlign w:val="center"/>
          </w:tcPr>
          <w:p w14:paraId="774D3B5B">
            <w:pPr>
              <w:spacing w:line="500" w:lineRule="exact"/>
              <w:rPr>
                <w:rFonts w:hint="eastAsia" w:asciiTheme="minorEastAsia" w:hAnsiTheme="minorEastAsia" w:eastAsiaTheme="minorEastAsia" w:cstheme="minorEastAsia"/>
                <w:kern w:val="0"/>
                <w:sz w:val="24"/>
                <w:szCs w:val="24"/>
                <w14:ligatures w14:val="none"/>
              </w:rPr>
            </w:pPr>
            <w:r>
              <w:rPr>
                <w:rFonts w:hint="eastAsia" w:asciiTheme="minorEastAsia" w:hAnsiTheme="minorEastAsia" w:eastAsiaTheme="minorEastAsia" w:cstheme="minorEastAsia"/>
                <w:kern w:val="0"/>
                <w:sz w:val="24"/>
                <w:szCs w:val="24"/>
                <w14:ligatures w14:val="none"/>
              </w:rPr>
              <w:t>不锈钢播风器</w:t>
            </w:r>
          </w:p>
        </w:tc>
        <w:tc>
          <w:tcPr>
            <w:tcW w:w="1226" w:type="pct"/>
            <w:tcBorders>
              <w:top w:val="nil"/>
              <w:left w:val="nil"/>
              <w:bottom w:val="single" w:color="auto" w:sz="4" w:space="0"/>
              <w:right w:val="single" w:color="auto" w:sz="4" w:space="0"/>
            </w:tcBorders>
            <w:shd w:val="clear" w:color="auto" w:fill="auto"/>
            <w:vAlign w:val="center"/>
          </w:tcPr>
          <w:p w14:paraId="553887A0">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w:t>
            </w:r>
          </w:p>
        </w:tc>
        <w:tc>
          <w:tcPr>
            <w:tcW w:w="701" w:type="pct"/>
            <w:tcBorders>
              <w:top w:val="nil"/>
              <w:left w:val="nil"/>
              <w:bottom w:val="single" w:color="auto" w:sz="4" w:space="0"/>
              <w:right w:val="single" w:color="auto" w:sz="4" w:space="0"/>
            </w:tcBorders>
            <w:shd w:val="clear" w:color="auto" w:fill="auto"/>
            <w:vAlign w:val="center"/>
          </w:tcPr>
          <w:p w14:paraId="2AB00E6A">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15</w:t>
            </w:r>
          </w:p>
        </w:tc>
        <w:tc>
          <w:tcPr>
            <w:tcW w:w="929" w:type="pct"/>
            <w:tcBorders>
              <w:top w:val="nil"/>
              <w:left w:val="nil"/>
              <w:bottom w:val="single" w:color="auto" w:sz="4" w:space="0"/>
              <w:right w:val="single" w:color="auto" w:sz="4" w:space="0"/>
            </w:tcBorders>
            <w:shd w:val="clear" w:color="auto" w:fill="auto"/>
            <w:vAlign w:val="center"/>
          </w:tcPr>
          <w:p w14:paraId="15AEC572">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41163745">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78C2B60E">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6</w:t>
            </w:r>
          </w:p>
        </w:tc>
        <w:tc>
          <w:tcPr>
            <w:tcW w:w="1631" w:type="pct"/>
            <w:gridSpan w:val="2"/>
            <w:tcBorders>
              <w:top w:val="nil"/>
              <w:left w:val="nil"/>
              <w:bottom w:val="single" w:color="auto" w:sz="4" w:space="0"/>
              <w:right w:val="single" w:color="auto" w:sz="4" w:space="0"/>
            </w:tcBorders>
            <w:shd w:val="clear" w:color="auto" w:fill="auto"/>
            <w:vAlign w:val="center"/>
          </w:tcPr>
          <w:p w14:paraId="01E8BD76">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风柜进口消音器</w:t>
            </w:r>
          </w:p>
        </w:tc>
        <w:tc>
          <w:tcPr>
            <w:tcW w:w="1226" w:type="pct"/>
            <w:tcBorders>
              <w:top w:val="nil"/>
              <w:left w:val="nil"/>
              <w:bottom w:val="single" w:color="auto" w:sz="4" w:space="0"/>
              <w:right w:val="single" w:color="auto" w:sz="4" w:space="0"/>
            </w:tcBorders>
            <w:shd w:val="clear" w:color="auto" w:fill="auto"/>
            <w:vAlign w:val="center"/>
          </w:tcPr>
          <w:p w14:paraId="1738A47D">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w:t>
            </w:r>
          </w:p>
        </w:tc>
        <w:tc>
          <w:tcPr>
            <w:tcW w:w="701" w:type="pct"/>
            <w:tcBorders>
              <w:top w:val="nil"/>
              <w:left w:val="nil"/>
              <w:bottom w:val="single" w:color="auto" w:sz="4" w:space="0"/>
              <w:right w:val="single" w:color="auto" w:sz="4" w:space="0"/>
            </w:tcBorders>
            <w:shd w:val="clear" w:color="auto" w:fill="auto"/>
            <w:vAlign w:val="center"/>
          </w:tcPr>
          <w:p w14:paraId="49111F4C">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vAlign w:val="center"/>
          </w:tcPr>
          <w:p w14:paraId="33CA5CBA">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5EDEC668">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320C59C2">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7</w:t>
            </w:r>
          </w:p>
        </w:tc>
        <w:tc>
          <w:tcPr>
            <w:tcW w:w="1631" w:type="pct"/>
            <w:gridSpan w:val="2"/>
            <w:tcBorders>
              <w:top w:val="nil"/>
              <w:left w:val="nil"/>
              <w:bottom w:val="single" w:color="auto" w:sz="4" w:space="0"/>
              <w:right w:val="single" w:color="auto" w:sz="4" w:space="0"/>
            </w:tcBorders>
            <w:shd w:val="clear" w:color="auto" w:fill="auto"/>
            <w:vAlign w:val="center"/>
          </w:tcPr>
          <w:p w14:paraId="614DD89F">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电控箱及缺相保护器</w:t>
            </w:r>
          </w:p>
        </w:tc>
        <w:tc>
          <w:tcPr>
            <w:tcW w:w="1226" w:type="pct"/>
            <w:tcBorders>
              <w:top w:val="nil"/>
              <w:left w:val="nil"/>
              <w:bottom w:val="single" w:color="auto" w:sz="4" w:space="0"/>
              <w:right w:val="single" w:color="auto" w:sz="4" w:space="0"/>
            </w:tcBorders>
            <w:shd w:val="clear" w:color="auto" w:fill="auto"/>
            <w:vAlign w:val="center"/>
          </w:tcPr>
          <w:p w14:paraId="5D9B9C0D">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w:t>
            </w:r>
          </w:p>
        </w:tc>
        <w:tc>
          <w:tcPr>
            <w:tcW w:w="701" w:type="pct"/>
            <w:tcBorders>
              <w:top w:val="nil"/>
              <w:left w:val="nil"/>
              <w:bottom w:val="single" w:color="auto" w:sz="4" w:space="0"/>
              <w:right w:val="single" w:color="auto" w:sz="4" w:space="0"/>
            </w:tcBorders>
            <w:shd w:val="clear" w:color="auto" w:fill="auto"/>
            <w:vAlign w:val="center"/>
          </w:tcPr>
          <w:p w14:paraId="6B6B300F">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vAlign w:val="center"/>
          </w:tcPr>
          <w:p w14:paraId="2EFC6DFC">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套</w:t>
            </w:r>
          </w:p>
        </w:tc>
      </w:tr>
      <w:tr w14:paraId="4E44FBB4">
        <w:tblPrEx>
          <w:tblCellMar>
            <w:top w:w="0" w:type="dxa"/>
            <w:left w:w="108" w:type="dxa"/>
            <w:bottom w:w="0" w:type="dxa"/>
            <w:right w:w="108" w:type="dxa"/>
          </w:tblCellMar>
        </w:tblPrEx>
        <w:trPr>
          <w:trHeight w:val="501" w:hRule="atLeast"/>
        </w:trPr>
        <w:tc>
          <w:tcPr>
            <w:tcW w:w="510" w:type="pct"/>
            <w:tcBorders>
              <w:top w:val="nil"/>
              <w:left w:val="single" w:color="auto" w:sz="4" w:space="0"/>
              <w:bottom w:val="single" w:color="auto" w:sz="4" w:space="0"/>
              <w:right w:val="single" w:color="auto" w:sz="4" w:space="0"/>
            </w:tcBorders>
            <w:shd w:val="clear" w:color="auto" w:fill="auto"/>
            <w:vAlign w:val="center"/>
          </w:tcPr>
          <w:p w14:paraId="28D6153F">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8</w:t>
            </w:r>
          </w:p>
        </w:tc>
        <w:tc>
          <w:tcPr>
            <w:tcW w:w="1631" w:type="pct"/>
            <w:gridSpan w:val="2"/>
            <w:tcBorders>
              <w:top w:val="nil"/>
              <w:left w:val="nil"/>
              <w:bottom w:val="single" w:color="auto" w:sz="4" w:space="0"/>
              <w:right w:val="single" w:color="auto" w:sz="4" w:space="0"/>
            </w:tcBorders>
            <w:shd w:val="clear" w:color="auto" w:fill="auto"/>
            <w:vAlign w:val="center"/>
          </w:tcPr>
          <w:p w14:paraId="34DF5E38">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抽风柜电缆线</w:t>
            </w:r>
          </w:p>
        </w:tc>
        <w:tc>
          <w:tcPr>
            <w:tcW w:w="1226" w:type="pct"/>
            <w:tcBorders>
              <w:top w:val="nil"/>
              <w:left w:val="nil"/>
              <w:bottom w:val="single" w:color="auto" w:sz="4" w:space="0"/>
              <w:right w:val="single" w:color="auto" w:sz="4" w:space="0"/>
            </w:tcBorders>
            <w:shd w:val="clear" w:color="auto" w:fill="auto"/>
            <w:vAlign w:val="center"/>
          </w:tcPr>
          <w:p w14:paraId="35A1288E">
            <w:pPr>
              <w:spacing w:line="500" w:lineRule="exact"/>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lang w:val="en-US" w:eastAsia="zh-CN"/>
                <w14:ligatures w14:val="none"/>
              </w:rPr>
              <w:t>/</w:t>
            </w:r>
          </w:p>
        </w:tc>
        <w:tc>
          <w:tcPr>
            <w:tcW w:w="701" w:type="pct"/>
            <w:tcBorders>
              <w:top w:val="nil"/>
              <w:left w:val="nil"/>
              <w:bottom w:val="single" w:color="auto" w:sz="4" w:space="0"/>
              <w:right w:val="single" w:color="auto" w:sz="4" w:space="0"/>
            </w:tcBorders>
            <w:shd w:val="clear" w:color="auto" w:fill="auto"/>
            <w:vAlign w:val="center"/>
          </w:tcPr>
          <w:p w14:paraId="07209AFF">
            <w:pPr>
              <w:spacing w:line="500" w:lineRule="exact"/>
              <w:jc w:val="center"/>
              <w:rPr>
                <w:rFonts w:hint="eastAsia" w:asciiTheme="minorEastAsia" w:hAnsiTheme="minorEastAsia" w:eastAsiaTheme="minorEastAsia" w:cstheme="minorEastAsia"/>
                <w:color w:val="000000"/>
                <w:kern w:val="0"/>
                <w:sz w:val="24"/>
                <w:szCs w:val="24"/>
                <w14:ligatures w14:val="none"/>
              </w:rPr>
            </w:pPr>
            <w:r>
              <w:rPr>
                <w:rFonts w:hint="eastAsia" w:asciiTheme="minorEastAsia" w:hAnsiTheme="minorEastAsia" w:eastAsiaTheme="minorEastAsia" w:cstheme="minorEastAsia"/>
                <w:color w:val="000000"/>
                <w:kern w:val="0"/>
                <w:sz w:val="24"/>
                <w:szCs w:val="24"/>
                <w14:ligatures w14:val="none"/>
              </w:rPr>
              <w:t>1</w:t>
            </w:r>
          </w:p>
        </w:tc>
        <w:tc>
          <w:tcPr>
            <w:tcW w:w="929" w:type="pct"/>
            <w:tcBorders>
              <w:top w:val="nil"/>
              <w:left w:val="nil"/>
              <w:bottom w:val="single" w:color="auto" w:sz="4" w:space="0"/>
              <w:right w:val="single" w:color="auto" w:sz="4" w:space="0"/>
            </w:tcBorders>
            <w:shd w:val="clear" w:color="auto" w:fill="auto"/>
            <w:vAlign w:val="center"/>
          </w:tcPr>
          <w:p w14:paraId="5FC5370F">
            <w:pPr>
              <w:spacing w:line="500" w:lineRule="exact"/>
              <w:jc w:val="center"/>
              <w:rPr>
                <w:rFonts w:hint="eastAsia" w:asciiTheme="minorEastAsia" w:hAnsiTheme="minorEastAsia" w:eastAsiaTheme="minorEastAsia" w:cstheme="minorEastAsia"/>
                <w:color w:val="000000"/>
                <w:kern w:val="0"/>
                <w:sz w:val="24"/>
                <w:szCs w:val="24"/>
                <w:lang w:val="en-US" w:eastAsia="zh-CN"/>
                <w14:ligatures w14:val="none"/>
              </w:rPr>
            </w:pPr>
            <w:r>
              <w:rPr>
                <w:rFonts w:hint="eastAsia" w:asciiTheme="minorEastAsia" w:hAnsiTheme="minorEastAsia" w:eastAsiaTheme="minorEastAsia" w:cstheme="minorEastAsia"/>
                <w:color w:val="000000"/>
                <w:kern w:val="0"/>
                <w:sz w:val="24"/>
                <w:szCs w:val="24"/>
                <w:lang w:val="en-US" w:eastAsia="zh-CN"/>
                <w14:ligatures w14:val="none"/>
              </w:rPr>
              <w:t>根</w:t>
            </w:r>
          </w:p>
        </w:tc>
      </w:tr>
    </w:tbl>
    <w:p w14:paraId="0AA580AB"/>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A5D34E"/>
    <w:multiLevelType w:val="singleLevel"/>
    <w:tmpl w:val="DBA5D34E"/>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CD7221"/>
    <w:rsid w:val="2BCD7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paragraph" w:styleId="4">
    <w:name w:val="heading 6"/>
    <w:basedOn w:val="1"/>
    <w:next w:val="1"/>
    <w:unhideWhenUsed/>
    <w:qFormat/>
    <w:uiPriority w:val="0"/>
    <w:pPr>
      <w:keepNext/>
      <w:keepLines/>
      <w:spacing w:before="240" w:after="64" w:line="317" w:lineRule="auto"/>
      <w:outlineLvl w:val="5"/>
    </w:pPr>
    <w:rPr>
      <w:rFonts w:ascii="Arial" w:hAnsi="Arial" w:eastAsia="黑体"/>
      <w:b/>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5">
    <w:name w:val="Normal Indent"/>
    <w:basedOn w:val="1"/>
    <w:qFormat/>
    <w:uiPriority w:val="0"/>
    <w:pPr>
      <w:ind w:firstLine="420" w:firstLineChars="200"/>
    </w:pPr>
  </w:style>
  <w:style w:type="paragraph" w:customStyle="1" w:styleId="8">
    <w:name w:val="null3"/>
    <w:hidden/>
    <w:qFormat/>
    <w:uiPriority w:val="0"/>
    <w:rPr>
      <w:rFonts w:hint="eastAsia" w:asciiTheme="minorHAnsi" w:hAnsiTheme="minorHAnsi" w:eastAsiaTheme="minorEastAsia" w:cstheme="minorBidi"/>
      <w:lang w:val="en-US" w:eastAsia="zh-Han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2025-10-10T01:38:00Z</dcterms:created>
  <dc:creator>邱玥</dc:creator>
  <cp:lastModifiedBy>邱玥</cp:lastModifiedBy>
  <dcterms:modified xsi:type="dcterms:W3CDTF">2025-10-10T01:39:22Z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3F3B300FBF6749A181DAD7F37A6CFDBB_11</vt:lpwstr>
  </property>
  <property fmtid="{D5CDD505-2E9C-101B-9397-08002B2CF9AE}" pid="4" name="KSOTemplateDocerSaveRecord">
    <vt:lpwstr>eyJoZGlkIjoiN2M2MjlkYjNmNmFjZDMwZDk4ODY1Yzg4N2I5NTM0OGEiLCJ1c2VySWQiOiIyMDIzNzE1ODQifQ==</vt:lpwstr>
  </property>
</Properties>
</file>