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E7C63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附件1：报价一览表</w:t>
      </w:r>
    </w:p>
    <w:bookmarkEnd w:id="0"/>
    <w:p w14:paraId="69191FAA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7DEF098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报价一览表（格式）</w:t>
      </w:r>
    </w:p>
    <w:p w14:paraId="3364D57E">
      <w:pPr>
        <w:pStyle w:val="2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3272499"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项目名称：  </w:t>
      </w:r>
    </w:p>
    <w:p w14:paraId="6637F35E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 w14:paraId="00600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A4D0C"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b/>
                <w:bCs w:val="0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 w:val="0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23603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/>
                <w:bCs w:val="0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 w:val="0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报价（元/年）</w:t>
            </w:r>
          </w:p>
        </w:tc>
      </w:tr>
      <w:tr w14:paraId="1676D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DF327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9782067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公众号信用就医对接服务项目</w:t>
            </w:r>
          </w:p>
          <w:p w14:paraId="44CDFF68"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48CB31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7D1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01D1A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9BB05D"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元/年（人民币小写：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元/年）</w:t>
            </w:r>
          </w:p>
        </w:tc>
      </w:tr>
    </w:tbl>
    <w:p w14:paraId="19F706CD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7B163B2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053BE85">
      <w:pPr>
        <w:rPr>
          <w:rFonts w:asciiTheme="minorEastAsia" w:hAnsiTheme="minorEastAsia" w:cstheme="minorEastAsia"/>
          <w:color w:val="000000" w:themeColor="text1"/>
          <w:sz w:val="24"/>
          <w:szCs w:val="2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1CCBD0A"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1．所有价格系用人民币表示。</w:t>
      </w:r>
    </w:p>
    <w:p w14:paraId="0A0B0775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3B7BECAB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供应商授权代表(签字)：</w:t>
      </w:r>
    </w:p>
    <w:p w14:paraId="7FADBCA4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 w14:paraId="490A9F0B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日期：        年   月   日</w:t>
      </w:r>
    </w:p>
    <w:p w14:paraId="3FC2AC70">
      <w:pPr>
        <w:tabs>
          <w:tab w:val="left" w:pos="180"/>
        </w:tabs>
        <w:spacing w:line="360" w:lineRule="exact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E3D7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F555C"/>
    <w:rsid w:val="61CF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2025-10-14T06:32:00Z</dcterms:created>
  <dc:creator>邱玥</dc:creator>
  <cp:lastModifiedBy>邱玥</cp:lastModifiedBy>
  <dcterms:modified xsi:type="dcterms:W3CDTF">2025-10-14T06:32:28Z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83AFAADB4CD6412FA0228AD9BD9AB90A_11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