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8D964">
      <w:pPr>
        <w:tabs>
          <w:tab w:val="left" w:pos="180"/>
        </w:tabs>
        <w:spacing w:line="360" w:lineRule="auto"/>
        <w:jc w:val="left"/>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附件4：技术服务格响应/偏离表</w:t>
      </w:r>
    </w:p>
    <w:p w14:paraId="1E036EC3">
      <w:pPr>
        <w:rPr>
          <w:color w:val="000000" w:themeColor="text1"/>
          <w:highlight w:val="none"/>
          <w14:textFill>
            <w14:solidFill>
              <w14:schemeClr w14:val="tx1"/>
            </w14:solidFill>
          </w14:textFill>
        </w:rPr>
      </w:pPr>
    </w:p>
    <w:tbl>
      <w:tblPr>
        <w:tblStyle w:val="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14:paraId="79720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14:paraId="5E77DE7B">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序号</w:t>
            </w:r>
          </w:p>
        </w:tc>
        <w:tc>
          <w:tcPr>
            <w:tcW w:w="1911" w:type="dxa"/>
            <w:vAlign w:val="center"/>
          </w:tcPr>
          <w:p w14:paraId="14BDA828">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采购文件条目号</w:t>
            </w:r>
          </w:p>
        </w:tc>
        <w:tc>
          <w:tcPr>
            <w:tcW w:w="1722" w:type="dxa"/>
            <w:vAlign w:val="center"/>
          </w:tcPr>
          <w:p w14:paraId="697E3FA0">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采购文件要求</w:t>
            </w:r>
          </w:p>
        </w:tc>
        <w:tc>
          <w:tcPr>
            <w:tcW w:w="2729" w:type="dxa"/>
            <w:vAlign w:val="center"/>
          </w:tcPr>
          <w:p w14:paraId="38CA9521">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报价文件响应说明</w:t>
            </w:r>
          </w:p>
        </w:tc>
        <w:tc>
          <w:tcPr>
            <w:tcW w:w="1427" w:type="dxa"/>
            <w:vAlign w:val="center"/>
          </w:tcPr>
          <w:p w14:paraId="4404435C">
            <w:pPr>
              <w:spacing w:before="60" w:after="60"/>
              <w:jc w:val="center"/>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响应/偏离</w:t>
            </w:r>
          </w:p>
        </w:tc>
      </w:tr>
      <w:tr w14:paraId="410F5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668FCAC6">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41C29309">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5D8718C8">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48390D7C">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5289D3E4">
            <w:pPr>
              <w:spacing w:before="120" w:after="120"/>
              <w:rPr>
                <w:rFonts w:ascii="仿宋" w:hAnsi="仿宋" w:eastAsia="仿宋"/>
                <w:color w:val="000000" w:themeColor="text1"/>
                <w:sz w:val="24"/>
                <w:szCs w:val="24"/>
                <w:highlight w:val="none"/>
                <w14:textFill>
                  <w14:solidFill>
                    <w14:schemeClr w14:val="tx1"/>
                  </w14:solidFill>
                </w14:textFill>
              </w:rPr>
            </w:pPr>
          </w:p>
        </w:tc>
      </w:tr>
      <w:tr w14:paraId="31C8F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28AA7D6">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0326D7B9">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1FD5725D">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62F3DC73">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3AD6125C">
            <w:pPr>
              <w:spacing w:before="120" w:after="120"/>
              <w:rPr>
                <w:rFonts w:ascii="仿宋" w:hAnsi="仿宋" w:eastAsia="仿宋"/>
                <w:color w:val="000000" w:themeColor="text1"/>
                <w:sz w:val="24"/>
                <w:szCs w:val="24"/>
                <w:highlight w:val="none"/>
                <w14:textFill>
                  <w14:solidFill>
                    <w14:schemeClr w14:val="tx1"/>
                  </w14:solidFill>
                </w14:textFill>
              </w:rPr>
            </w:pPr>
          </w:p>
        </w:tc>
      </w:tr>
      <w:tr w14:paraId="7A135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C95D952">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00003C4D">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069195D4">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56E74ABE">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49239D9B">
            <w:pPr>
              <w:spacing w:before="120" w:after="120"/>
              <w:rPr>
                <w:rFonts w:ascii="仿宋" w:hAnsi="仿宋" w:eastAsia="仿宋"/>
                <w:color w:val="000000" w:themeColor="text1"/>
                <w:sz w:val="24"/>
                <w:szCs w:val="24"/>
                <w:highlight w:val="none"/>
                <w14:textFill>
                  <w14:solidFill>
                    <w14:schemeClr w14:val="tx1"/>
                  </w14:solidFill>
                </w14:textFill>
              </w:rPr>
            </w:pPr>
            <w:bookmarkStart w:id="0" w:name="_GoBack"/>
            <w:bookmarkEnd w:id="0"/>
          </w:p>
        </w:tc>
      </w:tr>
      <w:tr w14:paraId="41DE5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331E119C">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66646FFF">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5B4EDC40">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1D130DB2">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7AACE76B">
            <w:pPr>
              <w:spacing w:before="120" w:after="120"/>
              <w:rPr>
                <w:rFonts w:ascii="仿宋" w:hAnsi="仿宋" w:eastAsia="仿宋"/>
                <w:color w:val="000000" w:themeColor="text1"/>
                <w:sz w:val="24"/>
                <w:szCs w:val="24"/>
                <w:highlight w:val="none"/>
                <w14:textFill>
                  <w14:solidFill>
                    <w14:schemeClr w14:val="tx1"/>
                  </w14:solidFill>
                </w14:textFill>
              </w:rPr>
            </w:pPr>
          </w:p>
        </w:tc>
      </w:tr>
      <w:tr w14:paraId="23E98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707938F">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33E761B3">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5FEF015B">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51CB90C8">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37A23807">
            <w:pPr>
              <w:spacing w:before="120" w:after="120"/>
              <w:rPr>
                <w:rFonts w:ascii="仿宋" w:hAnsi="仿宋" w:eastAsia="仿宋"/>
                <w:color w:val="000000" w:themeColor="text1"/>
                <w:sz w:val="24"/>
                <w:szCs w:val="24"/>
                <w:highlight w:val="none"/>
                <w14:textFill>
                  <w14:solidFill>
                    <w14:schemeClr w14:val="tx1"/>
                  </w14:solidFill>
                </w14:textFill>
              </w:rPr>
            </w:pPr>
          </w:p>
        </w:tc>
      </w:tr>
      <w:tr w14:paraId="4636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B3D1FD8">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08F12B45">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735B6AFB">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489D174F">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5682249A">
            <w:pPr>
              <w:spacing w:before="120" w:after="120"/>
              <w:rPr>
                <w:rFonts w:ascii="仿宋" w:hAnsi="仿宋" w:eastAsia="仿宋"/>
                <w:color w:val="000000" w:themeColor="text1"/>
                <w:sz w:val="24"/>
                <w:szCs w:val="24"/>
                <w:highlight w:val="none"/>
                <w14:textFill>
                  <w14:solidFill>
                    <w14:schemeClr w14:val="tx1"/>
                  </w14:solidFill>
                </w14:textFill>
              </w:rPr>
            </w:pPr>
          </w:p>
        </w:tc>
      </w:tr>
      <w:tr w14:paraId="4D5AA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C57029B">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7D17AF7F">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7D13AC73">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12171CD5">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62D639D1">
            <w:pPr>
              <w:spacing w:before="120" w:after="120"/>
              <w:rPr>
                <w:rFonts w:ascii="仿宋" w:hAnsi="仿宋" w:eastAsia="仿宋"/>
                <w:color w:val="000000" w:themeColor="text1"/>
                <w:sz w:val="24"/>
                <w:szCs w:val="24"/>
                <w:highlight w:val="none"/>
                <w14:textFill>
                  <w14:solidFill>
                    <w14:schemeClr w14:val="tx1"/>
                  </w14:solidFill>
                </w14:textFill>
              </w:rPr>
            </w:pPr>
          </w:p>
        </w:tc>
      </w:tr>
      <w:tr w14:paraId="05241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E97FEE0">
            <w:pPr>
              <w:spacing w:before="120" w:after="120"/>
              <w:rPr>
                <w:rFonts w:ascii="仿宋" w:hAnsi="仿宋" w:eastAsia="仿宋"/>
                <w:color w:val="000000" w:themeColor="text1"/>
                <w:sz w:val="24"/>
                <w:szCs w:val="24"/>
                <w:highlight w:val="none"/>
                <w14:textFill>
                  <w14:solidFill>
                    <w14:schemeClr w14:val="tx1"/>
                  </w14:solidFill>
                </w14:textFill>
              </w:rPr>
            </w:pPr>
          </w:p>
        </w:tc>
        <w:tc>
          <w:tcPr>
            <w:tcW w:w="1911" w:type="dxa"/>
          </w:tcPr>
          <w:p w14:paraId="169D95E5">
            <w:pPr>
              <w:spacing w:before="120" w:after="120"/>
              <w:rPr>
                <w:rFonts w:ascii="仿宋" w:hAnsi="仿宋" w:eastAsia="仿宋"/>
                <w:color w:val="000000" w:themeColor="text1"/>
                <w:sz w:val="24"/>
                <w:szCs w:val="24"/>
                <w:highlight w:val="none"/>
                <w14:textFill>
                  <w14:solidFill>
                    <w14:schemeClr w14:val="tx1"/>
                  </w14:solidFill>
                </w14:textFill>
              </w:rPr>
            </w:pPr>
          </w:p>
        </w:tc>
        <w:tc>
          <w:tcPr>
            <w:tcW w:w="1722" w:type="dxa"/>
          </w:tcPr>
          <w:p w14:paraId="350E87C1">
            <w:pPr>
              <w:spacing w:before="120" w:after="120"/>
              <w:rPr>
                <w:rFonts w:ascii="仿宋" w:hAnsi="仿宋" w:eastAsia="仿宋"/>
                <w:color w:val="000000" w:themeColor="text1"/>
                <w:sz w:val="24"/>
                <w:szCs w:val="24"/>
                <w:highlight w:val="none"/>
                <w14:textFill>
                  <w14:solidFill>
                    <w14:schemeClr w14:val="tx1"/>
                  </w14:solidFill>
                </w14:textFill>
              </w:rPr>
            </w:pPr>
          </w:p>
        </w:tc>
        <w:tc>
          <w:tcPr>
            <w:tcW w:w="2729" w:type="dxa"/>
          </w:tcPr>
          <w:p w14:paraId="37EFDEFD">
            <w:pPr>
              <w:spacing w:before="120" w:after="120"/>
              <w:rPr>
                <w:rFonts w:ascii="仿宋" w:hAnsi="仿宋" w:eastAsia="仿宋"/>
                <w:color w:val="000000" w:themeColor="text1"/>
                <w:sz w:val="24"/>
                <w:szCs w:val="24"/>
                <w:highlight w:val="none"/>
                <w14:textFill>
                  <w14:solidFill>
                    <w14:schemeClr w14:val="tx1"/>
                  </w14:solidFill>
                </w14:textFill>
              </w:rPr>
            </w:pPr>
          </w:p>
        </w:tc>
        <w:tc>
          <w:tcPr>
            <w:tcW w:w="1427" w:type="dxa"/>
          </w:tcPr>
          <w:p w14:paraId="1FE8023E">
            <w:pPr>
              <w:spacing w:before="120" w:after="120"/>
              <w:rPr>
                <w:rFonts w:ascii="仿宋" w:hAnsi="仿宋" w:eastAsia="仿宋"/>
                <w:color w:val="000000" w:themeColor="text1"/>
                <w:sz w:val="24"/>
                <w:szCs w:val="24"/>
                <w:highlight w:val="none"/>
                <w14:textFill>
                  <w14:solidFill>
                    <w14:schemeClr w14:val="tx1"/>
                  </w14:solidFill>
                </w14:textFill>
              </w:rPr>
            </w:pPr>
          </w:p>
        </w:tc>
      </w:tr>
    </w:tbl>
    <w:p w14:paraId="6C971AEB">
      <w:pPr>
        <w:spacing w:line="360" w:lineRule="auto"/>
        <w:rPr>
          <w:rFonts w:ascii="仿宋" w:hAnsi="仿宋" w:eastAsia="仿宋"/>
          <w:color w:val="000000" w:themeColor="text1"/>
          <w:sz w:val="24"/>
          <w:szCs w:val="24"/>
          <w:highlight w:val="none"/>
          <w14:textFill>
            <w14:solidFill>
              <w14:schemeClr w14:val="tx1"/>
            </w14:solidFill>
          </w14:textFill>
        </w:rPr>
      </w:pPr>
    </w:p>
    <w:p w14:paraId="403808DA">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供应商授权代表(签字)：</w:t>
      </w:r>
    </w:p>
    <w:p w14:paraId="668BC268">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 xml:space="preserve">供应商全称（盖章）：      </w:t>
      </w:r>
    </w:p>
    <w:p w14:paraId="323E51B9">
      <w:pPr>
        <w:spacing w:line="360" w:lineRule="auto"/>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color w:val="000000" w:themeColor="text1"/>
          <w:sz w:val="24"/>
          <w:szCs w:val="24"/>
          <w:highlight w:val="none"/>
          <w14:textFill>
            <w14:solidFill>
              <w14:schemeClr w14:val="tx1"/>
            </w14:solidFill>
          </w14:textFill>
        </w:rPr>
        <w:t>日期：        年   月   日</w:t>
      </w:r>
    </w:p>
    <w:p w14:paraId="7FDF9C0C">
      <w:pPr>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注：</w:t>
      </w:r>
    </w:p>
    <w:p w14:paraId="6B615C2C">
      <w:pPr>
        <w:ind w:firstLine="480" w:firstLineChars="200"/>
        <w:rPr>
          <w:rFonts w:ascii="仿宋" w:hAnsi="仿宋" w:eastAsia="仿宋"/>
          <w:bCs/>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14:paraId="38687035">
      <w:pPr>
        <w:ind w:firstLine="480" w:firstLineChars="200"/>
        <w:rPr>
          <w:rFonts w:ascii="仿宋" w:hAnsi="仿宋" w:eastAsia="仿宋"/>
          <w:color w:val="000000" w:themeColor="text1"/>
          <w:sz w:val="24"/>
          <w:szCs w:val="24"/>
          <w:highlight w:val="none"/>
          <w14:textFill>
            <w14:solidFill>
              <w14:schemeClr w14:val="tx1"/>
            </w14:solidFill>
          </w14:textFill>
        </w:rPr>
      </w:pPr>
      <w:r>
        <w:rPr>
          <w:rFonts w:hint="eastAsia" w:ascii="仿宋" w:hAnsi="仿宋" w:eastAsia="仿宋"/>
          <w:bCs/>
          <w:color w:val="000000" w:themeColor="text1"/>
          <w:sz w:val="24"/>
          <w:szCs w:val="24"/>
          <w:highlight w:val="none"/>
          <w14:textFill>
            <w14:solidFill>
              <w14:schemeClr w14:val="tx1"/>
            </w14:solidFill>
          </w14:textFill>
        </w:rPr>
        <w:t>若采购文件中有要求提供证明材料的技术条款应当在此表中列出并应答。</w:t>
      </w:r>
    </w:p>
    <w:p w14:paraId="57D91CD1">
      <w:pPr>
        <w:rPr>
          <w:rFonts w:ascii="宋体" w:hAnsi="宋体" w:eastAsia="宋体"/>
          <w:color w:val="000000" w:themeColor="text1"/>
          <w:sz w:val="22"/>
          <w:highlight w:val="none"/>
          <w14:textFill>
            <w14:solidFill>
              <w14:schemeClr w14:val="tx1"/>
            </w14:solidFill>
          </w14:textFill>
        </w:rPr>
      </w:pPr>
    </w:p>
    <w:p w14:paraId="1ECBE722">
      <w:pPr>
        <w:rPr>
          <w:highlight w:val="none"/>
        </w:rPr>
      </w:pPr>
    </w:p>
    <w:p w14:paraId="583A430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B211C"/>
    <w:rsid w:val="159B2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2025-10-14T06:33:00Z</dcterms:created>
  <dc:creator>邱玥</dc:creator>
  <cp:lastModifiedBy>邱玥</cp:lastModifiedBy>
  <dcterms:modified xsi:type="dcterms:W3CDTF">2025-10-14T06:35:06Z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339EAEB4CD3E4DFE8FEED5549C286D9F_11</vt:lpwstr>
  </property>
  <property fmtid="{D5CDD505-2E9C-101B-9397-08002B2CF9AE}" pid="4" name="KSOTemplateDocerSaveRecord">
    <vt:lpwstr>eyJoZGlkIjoiN2M2MjlkYjNmNmFjZDMwZDk4ODY1Yzg4N2I5NTM0OGEiLCJ1c2VySWQiOiIyMDIzNzE1ODQifQ==</vt:lpwstr>
  </property>
</Properties>
</file>